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b/>
          <w:sz w:val="22"/>
          <w:szCs w:val="22"/>
        </w:rPr>
      </w:pPr>
      <w:bookmarkStart w:id="0" w:name="_GoBack"/>
      <w:bookmarkEnd w:id="0"/>
      <w:r w:rsidRPr="00515B01">
        <w:rPr>
          <w:b/>
          <w:u w:val="single"/>
        </w:rPr>
        <w:t xml:space="preserve">Тест по теме « Познание»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A1. И чувственное, и рациональное познание: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1)формирует знания и представления о предмете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2)использует логические умозаключения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3)начинается с ощущения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4)дает наглядный образ предмета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A2. И религиозному, и научному знанию о мире свойственно то, что они: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1)носят объективный характер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 2)предполагают доказательства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3)могут передаваться из поколения в поколение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proofErr w:type="gramStart"/>
      <w:r w:rsidRPr="00515B01">
        <w:t>4)необходимы человеку для рациональной деятельности</w:t>
      </w:r>
      <w:proofErr w:type="gramEnd"/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A3. Верны ли следующие суждения о развитии науки?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А. Развитие науки невозможно без опоры на достижения предшественников.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Б. Научные революции опровергают все ранее существовавшие теории.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1)верно только</w:t>
      </w:r>
      <w:proofErr w:type="gramStart"/>
      <w:r w:rsidRPr="00515B01">
        <w:t xml:space="preserve"> А</w:t>
      </w:r>
      <w:proofErr w:type="gramEnd"/>
      <w:r w:rsidRPr="00515B01">
        <w:t xml:space="preserve">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2)верно только</w:t>
      </w:r>
      <w:proofErr w:type="gramStart"/>
      <w:r w:rsidRPr="00515B01">
        <w:t xml:space="preserve"> Б</w:t>
      </w:r>
      <w:proofErr w:type="gramEnd"/>
      <w:r w:rsidRPr="00515B01">
        <w:t xml:space="preserve">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3)верны оба суждения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4)оба суждения неверны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A4. Понятие – это форма мысли, которая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1)отражает непосредственное воздействие окружающего мира на органы чувств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2)выявляет общие существенные признаки познаваемых предметов и явлений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3)формирует наглядный образ предмета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4)фиксирует различные комбинации ощущений человека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A5. Среди перечисленных наук функции и формы государственной власти изучает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1)экономика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 2)социология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3)</w:t>
      </w:r>
      <w:proofErr w:type="spellStart"/>
      <w:r w:rsidRPr="00515B01">
        <w:t>культурология</w:t>
      </w:r>
      <w:proofErr w:type="spellEnd"/>
      <w:r w:rsidRPr="00515B01">
        <w:t xml:space="preserve">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4)политология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A6. Верны ли следующие суждения о практике как критерии истины?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А. Практика – это критерий истинности наших знаний о мире.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Б. Практика – это не единственный критерий истины, потому что существуют явления, недоступные для практического воздействия на них.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1)Верно только А.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2)Верно только Б.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3)Верны оба суждения.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4)Оба суждения неверны.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 xml:space="preserve">A7. Рациональное познание, в отличие от </w:t>
      </w:r>
      <w:proofErr w:type="gramStart"/>
      <w:r w:rsidRPr="00515B01">
        <w:t>чувственного</w:t>
      </w:r>
      <w:proofErr w:type="gramEnd"/>
      <w:r w:rsidRPr="00515B01">
        <w:t>,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1)расширяет знания об окружающем мире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2)формирует наглядный образ предмета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3)осуществляется в форме ощущений и восприятий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4)использует логические умозаключения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A8. Вывод: «Возраст нашей планеты – около 5 млрд. лет», </w:t>
      </w:r>
      <w:proofErr w:type="gramStart"/>
      <w:r w:rsidRPr="00515B01">
        <w:t>–я</w:t>
      </w:r>
      <w:proofErr w:type="gramEnd"/>
      <w:r w:rsidRPr="00515B01">
        <w:t xml:space="preserve">вляется результатом 1)теоретического анализа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2)социального эксперимента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3)непосредственного наблюдения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4)обобщения повседневного опыта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A9. Верны ли следующие суждения о социальном знании?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А.Социальное знание связано с интересами субъектов социального познания.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Б.Социальное знание характеризуется единообразием взглядов и подходов.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1)верно только</w:t>
      </w:r>
      <w:proofErr w:type="gramStart"/>
      <w:r w:rsidRPr="00515B01">
        <w:t xml:space="preserve"> А</w:t>
      </w:r>
      <w:proofErr w:type="gramEnd"/>
      <w:r w:rsidRPr="00515B01">
        <w:t xml:space="preserve">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2)верно только</w:t>
      </w:r>
      <w:proofErr w:type="gramStart"/>
      <w:r w:rsidRPr="00515B01">
        <w:t xml:space="preserve"> Б</w:t>
      </w:r>
      <w:proofErr w:type="gramEnd"/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3)верны оба суждения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lastRenderedPageBreak/>
        <w:t>4)оба суждения неверны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A10. Какой из названных факторов делает в наши дни особенно актуальной проблему социальной ответственности ученых?: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1)современная наука стремится к познанию истины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2)последствия научных исследований становятся все более неоднозначными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3)активизировалась борьба на рынке высоких технологий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 xml:space="preserve">4)все </w:t>
      </w:r>
      <w:proofErr w:type="gramStart"/>
      <w:r w:rsidRPr="00515B01">
        <w:t>ученые</w:t>
      </w:r>
      <w:proofErr w:type="gramEnd"/>
      <w:r w:rsidRPr="00515B01">
        <w:t xml:space="preserve"> прежде всего стремятся к получению коммерческой прибыли от своих исследований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A11. Верны ли следующие суждения, характеризующие науку?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А.Для науки характерно постижение закономерностей развития природы, общества и мышления.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Б.Для науки характерно описание, объяснение и предсказание процессов и явлений действительности.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1)верно только</w:t>
      </w:r>
      <w:proofErr w:type="gramStart"/>
      <w:r w:rsidRPr="00515B01">
        <w:t xml:space="preserve"> А</w:t>
      </w:r>
      <w:proofErr w:type="gramEnd"/>
      <w:r w:rsidRPr="00515B01">
        <w:t xml:space="preserve">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2)верно только</w:t>
      </w:r>
      <w:proofErr w:type="gramStart"/>
      <w:r w:rsidRPr="00515B01">
        <w:t xml:space="preserve"> Б</w:t>
      </w:r>
      <w:proofErr w:type="gramEnd"/>
      <w:r w:rsidRPr="00515B01">
        <w:t xml:space="preserve">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3)верны оба суждения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 xml:space="preserve"> 4)оба суждения неверны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А12. Из перечисленных наук познанием общества как целостной динамичной системы занимается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1)психология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2)социология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3)политология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4)</w:t>
      </w:r>
      <w:proofErr w:type="spellStart"/>
      <w:r w:rsidRPr="00515B01">
        <w:t>культурология</w:t>
      </w:r>
      <w:proofErr w:type="spellEnd"/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А13. Верны ли следующие суждения об истине?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А.Истинны только те знания, которые получены экспериментальным путем.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Б.Истинны только те знания, которые соответствуют моральным представлениям людей.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1)верно только</w:t>
      </w:r>
      <w:proofErr w:type="gramStart"/>
      <w:r w:rsidRPr="00515B01">
        <w:t xml:space="preserve"> А</w:t>
      </w:r>
      <w:proofErr w:type="gramEnd"/>
      <w:r w:rsidRPr="00515B01">
        <w:t xml:space="preserve">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2)верно только</w:t>
      </w:r>
      <w:proofErr w:type="gramStart"/>
      <w:r w:rsidRPr="00515B01">
        <w:t xml:space="preserve"> Б</w:t>
      </w:r>
      <w:proofErr w:type="gramEnd"/>
      <w:r w:rsidRPr="00515B01">
        <w:t xml:space="preserve">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3)верны оба суждения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 xml:space="preserve"> 4)оба суждения неверны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А14. Образы предметов и явлений, которые когда-то воздействовали на органы чувств человека, называются: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1) представлениями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 2) ощущениями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3) гипотезами 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4) понятиями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А15. Рациональное — это познание: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1) с помощью наблюдения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 xml:space="preserve">2) прямого контакта 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</w:pPr>
      <w:r w:rsidRPr="00515B01">
        <w:t>3) с помощью интуиции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 xml:space="preserve"> 4) с помощью мышления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С</w:t>
      </w:r>
      <w:proofErr w:type="gramStart"/>
      <w:r w:rsidRPr="00515B01">
        <w:t>1</w:t>
      </w:r>
      <w:proofErr w:type="gramEnd"/>
      <w:r w:rsidRPr="00515B01">
        <w:t xml:space="preserve">. В чем состоит специфика социального познания? Ответ аргументируйте на основе </w:t>
      </w:r>
      <w:r w:rsidRPr="00515B01">
        <w:rPr>
          <w:u w:val="single"/>
        </w:rPr>
        <w:t>трех оснований.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С</w:t>
      </w:r>
      <w:proofErr w:type="gramStart"/>
      <w:r w:rsidRPr="00515B01">
        <w:t>2</w:t>
      </w:r>
      <w:proofErr w:type="gramEnd"/>
      <w:r w:rsidRPr="00515B01">
        <w:t xml:space="preserve">. </w:t>
      </w:r>
      <w:r w:rsidRPr="00515B01">
        <w:rPr>
          <w:u w:val="single"/>
        </w:rPr>
        <w:t>Назовите два любых отличия</w:t>
      </w:r>
      <w:r w:rsidRPr="00515B01">
        <w:t xml:space="preserve"> учебного познания </w:t>
      </w:r>
      <w:proofErr w:type="gramStart"/>
      <w:r w:rsidRPr="00515B01">
        <w:t>от</w:t>
      </w:r>
      <w:proofErr w:type="gramEnd"/>
      <w:r w:rsidRPr="00515B01">
        <w:t xml:space="preserve"> научного и проиллюстрируйте каждое на примерах.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t>С3. «Как познать себя самого? Отнюдь не созерцанием, только действиями. Попробуй исполнять свой долг, и тотчас себя познаешь». (И. Гете)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rPr>
          <w:u w:val="single"/>
        </w:rPr>
        <w:t>1.3</w:t>
      </w:r>
      <w:proofErr w:type="gramStart"/>
      <w:r w:rsidRPr="00515B01">
        <w:rPr>
          <w:u w:val="single"/>
        </w:rPr>
        <w:t xml:space="preserve"> О</w:t>
      </w:r>
      <w:proofErr w:type="gramEnd"/>
      <w:r w:rsidRPr="00515B01">
        <w:rPr>
          <w:u w:val="single"/>
        </w:rPr>
        <w:t xml:space="preserve"> каком познании ведет речь Гете?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left="-993" w:firstLine="142"/>
        <w:rPr>
          <w:rFonts w:ascii="Roboto" w:hAnsi="Roboto"/>
          <w:sz w:val="22"/>
          <w:szCs w:val="22"/>
        </w:rPr>
      </w:pPr>
      <w:r w:rsidRPr="00515B01">
        <w:rPr>
          <w:u w:val="single"/>
        </w:rPr>
        <w:t>2.3</w:t>
      </w:r>
      <w:proofErr w:type="gramStart"/>
      <w:r w:rsidRPr="00515B01">
        <w:rPr>
          <w:u w:val="single"/>
        </w:rPr>
        <w:t xml:space="preserve"> К</w:t>
      </w:r>
      <w:proofErr w:type="gramEnd"/>
      <w:r w:rsidRPr="00515B01">
        <w:rPr>
          <w:u w:val="single"/>
        </w:rPr>
        <w:t>акие методы предлагает автор, которые помогут человеку познавать себя?</w:t>
      </w:r>
    </w:p>
    <w:p w:rsidR="00515B01" w:rsidRDefault="00515B01" w:rsidP="00515B01">
      <w:pPr>
        <w:pStyle w:val="a3"/>
        <w:shd w:val="clear" w:color="auto" w:fill="FFFFFF"/>
        <w:spacing w:after="0"/>
        <w:ind w:left="-993" w:firstLine="142"/>
        <w:rPr>
          <w:sz w:val="22"/>
          <w:szCs w:val="22"/>
        </w:rPr>
      </w:pPr>
    </w:p>
    <w:p w:rsidR="00515B01" w:rsidRDefault="00515B01" w:rsidP="00515B01">
      <w:pPr>
        <w:pStyle w:val="a3"/>
        <w:shd w:val="clear" w:color="auto" w:fill="FFFFFF"/>
        <w:spacing w:after="0"/>
        <w:ind w:firstLine="709"/>
        <w:rPr>
          <w:sz w:val="22"/>
          <w:szCs w:val="22"/>
        </w:rPr>
      </w:pPr>
    </w:p>
    <w:p w:rsidR="00515B01" w:rsidRDefault="00515B01" w:rsidP="00515B01">
      <w:pPr>
        <w:pStyle w:val="a3"/>
        <w:shd w:val="clear" w:color="auto" w:fill="FFFFFF"/>
        <w:spacing w:after="0"/>
        <w:ind w:firstLine="709"/>
        <w:rPr>
          <w:sz w:val="22"/>
          <w:szCs w:val="22"/>
        </w:rPr>
      </w:pPr>
    </w:p>
    <w:p w:rsidR="00515B01" w:rsidRDefault="00515B01" w:rsidP="00515B01">
      <w:pPr>
        <w:pStyle w:val="a3"/>
        <w:shd w:val="clear" w:color="auto" w:fill="FFFFFF"/>
        <w:spacing w:after="0"/>
        <w:ind w:firstLine="709"/>
        <w:rPr>
          <w:sz w:val="22"/>
          <w:szCs w:val="22"/>
        </w:rPr>
      </w:pPr>
    </w:p>
    <w:p w:rsidR="00515B01" w:rsidRDefault="00515B01" w:rsidP="00515B01">
      <w:pPr>
        <w:pStyle w:val="a3"/>
        <w:shd w:val="clear" w:color="auto" w:fill="FFFFFF"/>
        <w:spacing w:after="0"/>
        <w:ind w:firstLine="709"/>
        <w:rPr>
          <w:sz w:val="22"/>
          <w:szCs w:val="22"/>
        </w:rPr>
      </w:pPr>
    </w:p>
    <w:p w:rsidR="00515B01" w:rsidRDefault="00515B01" w:rsidP="00515B01">
      <w:pPr>
        <w:pStyle w:val="a3"/>
        <w:shd w:val="clear" w:color="auto" w:fill="FFFFFF"/>
        <w:spacing w:after="0"/>
        <w:ind w:firstLine="709"/>
        <w:rPr>
          <w:sz w:val="22"/>
          <w:szCs w:val="22"/>
        </w:rPr>
      </w:pPr>
    </w:p>
    <w:p w:rsidR="00515B01" w:rsidRDefault="00515B01" w:rsidP="00515B01">
      <w:pPr>
        <w:pStyle w:val="a3"/>
        <w:shd w:val="clear" w:color="auto" w:fill="FFFFFF"/>
        <w:spacing w:after="0"/>
        <w:ind w:firstLine="709"/>
        <w:rPr>
          <w:sz w:val="22"/>
          <w:szCs w:val="22"/>
        </w:rPr>
      </w:pP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22"/>
          <w:szCs w:val="22"/>
        </w:rPr>
        <w:lastRenderedPageBreak/>
        <w:t>Познание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1 </w:t>
      </w:r>
      <w:r w:rsidR="00533A37">
        <w:rPr>
          <w:b/>
          <w:u w:val="single"/>
        </w:rPr>
        <w:t xml:space="preserve">     </w:t>
      </w:r>
      <w:proofErr w:type="spellStart"/>
      <w:r w:rsidRPr="00533A37">
        <w:rPr>
          <w:b/>
          <w:u w:val="single"/>
        </w:rPr>
        <w:t>1</w:t>
      </w:r>
      <w:proofErr w:type="spellEnd"/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2 </w:t>
      </w:r>
      <w:r w:rsidR="00533A37">
        <w:rPr>
          <w:b/>
          <w:u w:val="single"/>
        </w:rPr>
        <w:t xml:space="preserve">     </w:t>
      </w:r>
      <w:r w:rsidRPr="00533A37">
        <w:rPr>
          <w:b/>
          <w:u w:val="single"/>
        </w:rPr>
        <w:t>3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3 </w:t>
      </w:r>
      <w:r w:rsidR="00533A37">
        <w:rPr>
          <w:b/>
          <w:u w:val="single"/>
        </w:rPr>
        <w:t xml:space="preserve">     </w:t>
      </w:r>
      <w:r w:rsidRPr="00533A37">
        <w:rPr>
          <w:b/>
          <w:u w:val="single"/>
        </w:rPr>
        <w:t>1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4 </w:t>
      </w:r>
      <w:r w:rsidR="00533A37">
        <w:rPr>
          <w:b/>
          <w:u w:val="single"/>
        </w:rPr>
        <w:t xml:space="preserve">     </w:t>
      </w:r>
      <w:r w:rsidRPr="00533A37">
        <w:rPr>
          <w:b/>
          <w:u w:val="single"/>
        </w:rPr>
        <w:t>2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5 </w:t>
      </w:r>
      <w:r w:rsidR="00533A37">
        <w:rPr>
          <w:b/>
          <w:u w:val="single"/>
        </w:rPr>
        <w:t xml:space="preserve">     </w:t>
      </w:r>
      <w:r w:rsidRPr="00533A37">
        <w:rPr>
          <w:b/>
          <w:u w:val="single"/>
        </w:rPr>
        <w:t>4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6 </w:t>
      </w:r>
      <w:r w:rsidR="00533A37">
        <w:rPr>
          <w:b/>
          <w:u w:val="single"/>
        </w:rPr>
        <w:t xml:space="preserve">     </w:t>
      </w:r>
      <w:r w:rsidRPr="00533A37">
        <w:rPr>
          <w:b/>
          <w:u w:val="single"/>
        </w:rPr>
        <w:t>3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7 </w:t>
      </w:r>
      <w:r w:rsidR="00533A37">
        <w:rPr>
          <w:b/>
          <w:u w:val="single"/>
        </w:rPr>
        <w:t xml:space="preserve">    </w:t>
      </w:r>
      <w:r w:rsidRPr="00533A37">
        <w:rPr>
          <w:b/>
          <w:u w:val="single"/>
        </w:rPr>
        <w:t>4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8 </w:t>
      </w:r>
      <w:r w:rsidR="00533A37">
        <w:rPr>
          <w:b/>
          <w:u w:val="single"/>
        </w:rPr>
        <w:t xml:space="preserve">     </w:t>
      </w:r>
      <w:r w:rsidRPr="00533A37">
        <w:rPr>
          <w:b/>
          <w:u w:val="single"/>
        </w:rPr>
        <w:t>1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9 </w:t>
      </w:r>
      <w:r w:rsidR="00533A37">
        <w:rPr>
          <w:b/>
          <w:u w:val="single"/>
        </w:rPr>
        <w:t xml:space="preserve">    </w:t>
      </w:r>
      <w:r w:rsidRPr="00533A37">
        <w:rPr>
          <w:b/>
          <w:u w:val="single"/>
        </w:rPr>
        <w:t>1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10 </w:t>
      </w:r>
      <w:r w:rsidR="00533A37">
        <w:rPr>
          <w:b/>
          <w:u w:val="single"/>
        </w:rPr>
        <w:t xml:space="preserve">   </w:t>
      </w:r>
      <w:r w:rsidRPr="00533A37">
        <w:rPr>
          <w:b/>
          <w:u w:val="single"/>
        </w:rPr>
        <w:t>2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11 </w:t>
      </w:r>
      <w:r w:rsidR="00533A37">
        <w:rPr>
          <w:b/>
          <w:u w:val="single"/>
        </w:rPr>
        <w:t xml:space="preserve">   </w:t>
      </w:r>
      <w:r w:rsidRPr="00533A37">
        <w:rPr>
          <w:b/>
          <w:u w:val="single"/>
        </w:rPr>
        <w:t>3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12 </w:t>
      </w:r>
      <w:r w:rsidR="00533A37">
        <w:rPr>
          <w:b/>
          <w:u w:val="single"/>
        </w:rPr>
        <w:t xml:space="preserve">   </w:t>
      </w:r>
      <w:r w:rsidRPr="00533A37">
        <w:rPr>
          <w:b/>
          <w:u w:val="single"/>
        </w:rPr>
        <w:t>2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13 </w:t>
      </w:r>
      <w:r w:rsidR="00533A37">
        <w:rPr>
          <w:b/>
          <w:u w:val="single"/>
        </w:rPr>
        <w:t xml:space="preserve">  </w:t>
      </w:r>
      <w:r w:rsidRPr="00533A37">
        <w:rPr>
          <w:b/>
          <w:u w:val="single"/>
        </w:rPr>
        <w:t>4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14 </w:t>
      </w:r>
      <w:r w:rsidR="00533A37">
        <w:rPr>
          <w:b/>
          <w:u w:val="single"/>
        </w:rPr>
        <w:t xml:space="preserve">   </w:t>
      </w:r>
      <w:r w:rsidRPr="00533A37">
        <w:rPr>
          <w:b/>
          <w:u w:val="single"/>
        </w:rPr>
        <w:t>1</w:t>
      </w:r>
    </w:p>
    <w:p w:rsidR="00515B01" w:rsidRPr="00533A37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b/>
          <w:u w:val="single"/>
        </w:rPr>
      </w:pPr>
      <w:r w:rsidRPr="00533A37">
        <w:rPr>
          <w:b/>
          <w:u w:val="single"/>
        </w:rPr>
        <w:t xml:space="preserve">15 </w:t>
      </w:r>
      <w:r w:rsidR="00533A37">
        <w:rPr>
          <w:b/>
          <w:u w:val="single"/>
        </w:rPr>
        <w:t xml:space="preserve">  </w:t>
      </w:r>
      <w:r w:rsidRPr="00533A37">
        <w:rPr>
          <w:b/>
          <w:u w:val="single"/>
        </w:rPr>
        <w:t>4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18"/>
          <w:szCs w:val="18"/>
        </w:rPr>
        <w:t>С</w:t>
      </w:r>
      <w:proofErr w:type="gramStart"/>
      <w:r w:rsidRPr="00515B01">
        <w:rPr>
          <w:sz w:val="18"/>
          <w:szCs w:val="18"/>
        </w:rPr>
        <w:t>1</w:t>
      </w:r>
      <w:proofErr w:type="gramEnd"/>
      <w:r w:rsidRPr="00515B01">
        <w:rPr>
          <w:sz w:val="18"/>
          <w:szCs w:val="18"/>
        </w:rPr>
        <w:t>.Правильный ответ должен содержать следующие позиции: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18"/>
          <w:szCs w:val="18"/>
        </w:rPr>
        <w:t>- в социальном познании субъект познания (человек) совпадает с объектом познания (обществом), так как сам субъект является членом данного общества, т.е. изучает «сам себя»;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18"/>
          <w:szCs w:val="18"/>
        </w:rPr>
        <w:t xml:space="preserve">- позиция исследователя всегда влияет на оценку факта, т.е. исследователь — активный субъект, его оценка во многом личностна и может зависеть, например, от идеологии общества, воззрений исторической эпохи. Социальное знание всегда </w:t>
      </w:r>
      <w:proofErr w:type="spellStart"/>
      <w:r w:rsidRPr="00515B01">
        <w:rPr>
          <w:sz w:val="18"/>
          <w:szCs w:val="18"/>
        </w:rPr>
        <w:t>ценностно</w:t>
      </w:r>
      <w:proofErr w:type="spellEnd"/>
      <w:r w:rsidRPr="00515B01">
        <w:rPr>
          <w:sz w:val="18"/>
          <w:szCs w:val="18"/>
        </w:rPr>
        <w:t>;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18"/>
          <w:szCs w:val="18"/>
        </w:rPr>
        <w:t>- в социальном познании методы естественных наук неприемлемы, так как общество представляет собой мир живых людей. Если естествознание ориентировано на причинно-следственное объяснение явлений, то социальное познание — на понимание смыслов и целей. Могут быть приведены и другие основания суждения, не искажающие его смысл.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18"/>
          <w:szCs w:val="18"/>
        </w:rPr>
        <w:t>С</w:t>
      </w:r>
      <w:proofErr w:type="gramStart"/>
      <w:r w:rsidRPr="00515B01">
        <w:rPr>
          <w:sz w:val="18"/>
          <w:szCs w:val="18"/>
        </w:rPr>
        <w:t>2</w:t>
      </w:r>
      <w:proofErr w:type="gramEnd"/>
      <w:r w:rsidRPr="00515B01">
        <w:rPr>
          <w:sz w:val="18"/>
          <w:szCs w:val="18"/>
        </w:rPr>
        <w:t>. В ответе должны присутствовать следующие позиции: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18"/>
          <w:szCs w:val="18"/>
        </w:rPr>
        <w:t>- если ученик «открывает» новые знания, то они новые для него, а не для науки;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18"/>
          <w:szCs w:val="18"/>
        </w:rPr>
        <w:t>ученик приобретает готовые знания, изложенные в учебниках и других источниках знаний, а ученый их «добывает»;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18"/>
          <w:szCs w:val="18"/>
        </w:rPr>
        <w:t>- ученик использует учебные приемы, а ученый — методы науки. Например, лабораторный эксперимент в учебной деятельности отличает</w:t>
      </w:r>
      <w:r w:rsidRPr="00515B01">
        <w:rPr>
          <w:sz w:val="18"/>
          <w:szCs w:val="18"/>
        </w:rPr>
        <w:softHyphen/>
        <w:t>ся от научного эксперимента.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18"/>
          <w:szCs w:val="18"/>
        </w:rPr>
        <w:t>С3. В ответе должны присутствовать следующие позиции: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18"/>
          <w:szCs w:val="18"/>
        </w:rPr>
        <w:t>1) Гете ведет речь о самопознании;</w:t>
      </w:r>
    </w:p>
    <w:p w:rsidR="00515B01" w:rsidRPr="00515B01" w:rsidRDefault="00515B01" w:rsidP="00515B01">
      <w:pPr>
        <w:pStyle w:val="a3"/>
        <w:shd w:val="clear" w:color="auto" w:fill="FFFFFF"/>
        <w:spacing w:after="0"/>
        <w:ind w:firstLine="709"/>
        <w:rPr>
          <w:rFonts w:ascii="Roboto" w:hAnsi="Roboto"/>
          <w:sz w:val="22"/>
          <w:szCs w:val="22"/>
        </w:rPr>
      </w:pPr>
      <w:r w:rsidRPr="00515B01">
        <w:rPr>
          <w:sz w:val="18"/>
          <w:szCs w:val="18"/>
        </w:rPr>
        <w:t>2) автор предлагает познавать себя «не созерцанием», а активной деятельностью;</w:t>
      </w:r>
    </w:p>
    <w:p w:rsidR="00515B01" w:rsidRDefault="00515B01" w:rsidP="00515B01">
      <w:pPr>
        <w:pStyle w:val="a3"/>
        <w:shd w:val="clear" w:color="auto" w:fill="FFFFFF"/>
        <w:rPr>
          <w:rFonts w:ascii="Roboto" w:hAnsi="Roboto"/>
          <w:color w:val="666666"/>
          <w:sz w:val="22"/>
          <w:szCs w:val="22"/>
        </w:rPr>
      </w:pPr>
    </w:p>
    <w:p w:rsidR="002168D4" w:rsidRDefault="002168D4"/>
    <w:sectPr w:rsidR="0021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B01"/>
    <w:rsid w:val="002168D4"/>
    <w:rsid w:val="00515B01"/>
    <w:rsid w:val="0053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B0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533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Simankova</dc:creator>
  <cp:keywords/>
  <dc:description/>
  <cp:lastModifiedBy>Marina Simankova</cp:lastModifiedBy>
  <cp:revision>2</cp:revision>
  <cp:lastPrinted>2016-11-07T11:21:00Z</cp:lastPrinted>
  <dcterms:created xsi:type="dcterms:W3CDTF">2016-11-07T11:03:00Z</dcterms:created>
  <dcterms:modified xsi:type="dcterms:W3CDTF">2016-11-07T11:22:00Z</dcterms:modified>
</cp:coreProperties>
</file>