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57471" w14:textId="77777777" w:rsidR="00C53265" w:rsidRPr="00157B52" w:rsidRDefault="00C53265" w:rsidP="00C5326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  <w:lang w:eastAsia="ru-RU"/>
        </w:rPr>
        <w:t>Термины из учебника ФГОС для 9 класса</w:t>
      </w:r>
    </w:p>
    <w:p w14:paraId="02276B33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Адвокатура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объединение юристов-профессионалов (адвокатов), главной функцией которого является оказание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квалифицированной юридической помощи всем, кто в ней нуждается.</w:t>
      </w:r>
    </w:p>
    <w:p w14:paraId="0981D164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Административная ответственность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один из видов юридической ответственности, выражающийся в административном наказании за совершённое административное правонарушение (проступок).</w:t>
      </w:r>
    </w:p>
    <w:p w14:paraId="7E6110B0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Административное правонарушение (проступок)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противоправное, виновное действие или бездействие, посягающее на установленный государственный или общественный порядок, на порядок управления, собственность, права и свободы граждан, за которое предусмотрена административная ответственность.</w:t>
      </w:r>
    </w:p>
    <w:p w14:paraId="03FD5F42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Административные правоотношения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один из видов правоотношений, особенность которых состоит в том, что они складываются в сфере деятельности исполнительной власти и регулируются нормами административного права.</w:t>
      </w:r>
    </w:p>
    <w:p w14:paraId="035F5AF7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Бандитизм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создание устойчивой вооружённой группы (банды) в целях нападения на граждан или организации, а равно руководство такой группой.</w:t>
      </w:r>
    </w:p>
    <w:p w14:paraId="54819510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Брак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союз мужчины и женщины, имеющий целью создание семьи, заключённый в установленном законом порядке и порождающий взаимные права и обязанности супругов.</w:t>
      </w:r>
    </w:p>
    <w:p w14:paraId="0C889209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Вандализм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осквернение зданий или иных сооружений, порча имущества на общественном транспорте или в иных общественных местах.</w:t>
      </w:r>
    </w:p>
    <w:p w14:paraId="1C6A22EB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Власть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право и возможность распоряжаться кем-нибудь, чем-нибудь, подчинять своей воле.</w:t>
      </w:r>
    </w:p>
    <w:p w14:paraId="2DC29238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Всеобщая декларация прав человека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выдающийся правовой документ современности, в котором впервые в истории провозглашены права человека, подлежащие всеобщему соблюдению.</w:t>
      </w:r>
    </w:p>
    <w:p w14:paraId="315C8B73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Выборы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процедура избрания кого-либо путём голосования.</w:t>
      </w:r>
    </w:p>
    <w:p w14:paraId="7F1B22DE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Вымогательство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требование передачи чужого имущества (или права на имущество) под угрозой применения насилия над потерпевшим или над его близкими, а также под другими угрозами (например, уничтожить имущество, распространить сведения, позорящие потерпевшего).</w:t>
      </w:r>
    </w:p>
    <w:p w14:paraId="7C0EDA41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Государство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форма организации политической власти, осуществляющей управление обществом и обладающей суверенитетом.</w:t>
      </w:r>
    </w:p>
    <w:p w14:paraId="16AE54C2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Грабёж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открытое (в присутствии потерпевшего или других людей) хищение чужого имущества.</w:t>
      </w:r>
    </w:p>
    <w:p w14:paraId="3BFC1C05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Гражданские правоотношения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это общественные отношения между субъектами, урегулированные нормами гражданского права.</w:t>
      </w:r>
    </w:p>
    <w:p w14:paraId="322E93DD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Гражданское общество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это совокупность внегосударственных общественных отношений и ассоциаций (объединений), выражающих разнообразные интересы и потребности членов общества, при этом личность и организации граждан ограждены законами от прямого вмешательства государственной власти.</w:t>
      </w:r>
    </w:p>
    <w:p w14:paraId="24197394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Гражданское право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отрасль права, представляющая собой совокупность норм, которые регулируют имущественные и связанные с ними личные неимущественные отношения, основанные на автономии и имущественной самостоятельности их участников.</w:t>
      </w:r>
    </w:p>
    <w:p w14:paraId="237FB26B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Гражданство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устойчивая политико-правовая связь человека с государством, предполагающая определённые права, обязанности и ответственность.</w:t>
      </w:r>
    </w:p>
    <w:p w14:paraId="61E71B69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Дееспособность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способность своими осознанными действиями осуществлять юридические права и обязанности.</w:t>
      </w:r>
    </w:p>
    <w:p w14:paraId="192DFE71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Действия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определённые законом любые юридические факты, которые являются результатом волевого поведения человека.</w:t>
      </w:r>
    </w:p>
    <w:p w14:paraId="413A3FE5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Демократия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политический режим, дающий гражданам право участвовать в принятии политических решений и выбирать своих представителей в органы власти.</w:t>
      </w:r>
    </w:p>
    <w:p w14:paraId="396D0AB7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Доверенность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письменное полномочие, выдаваемое одним лицом (доверителем) другому лицу (доверенному) для представительства перед третьими лицами.</w:t>
      </w:r>
    </w:p>
    <w:p w14:paraId="41D6DEF0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Закон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нормативный акт, принятый высшим законодательным (представительным) органом государственной власти либо прямым волеизъявлением населения (путём референдума) и регулирующий наиболее важные общественные отношения.</w:t>
      </w:r>
    </w:p>
    <w:p w14:paraId="69500240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Законодательство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весь комплекс (совокупность) нормативных актов, действующих в стране; представляет собой единую систему, части которой (законы, подзаконные акты, отрасли и институты права) взаимодействуют на основе соподчинения (иерархии).</w:t>
      </w:r>
    </w:p>
    <w:p w14:paraId="23FA526D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Институт права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1) подразделение внутри отрасли права; 2) обособленная группа норм права, регулирующих комплекс взаимосвязанных между собой однородных отношений (например, в гражданском праве — институт купли-продажи, институт дарения, институт сделки и др.; в семейном праве — институт брака и др.; в уголовном праве — институт необходимой обороны и др.).</w:t>
      </w:r>
    </w:p>
    <w:p w14:paraId="5EBC943A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Конституция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основной закон государства, нормативный акт, обладающий высшей юридической силой, определяющий основы государственного строя, организацию государственной власти, отношения государства и гражданина.</w:t>
      </w:r>
    </w:p>
    <w:p w14:paraId="7FCB5099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Кража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тайное хищение чужого имущества.</w:t>
      </w:r>
    </w:p>
    <w:p w14:paraId="2EAAD974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Необходимая оборона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это правомерная защита от общественно опасного посягательства путём причинения вреда нападавшему. Условиями необходимой обороны являются: общественная опасность посягательства, его реальность, причинение вреда только нападающему, соразмерность защиты нападению.</w:t>
      </w:r>
    </w:p>
    <w:p w14:paraId="6B50ACD0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Норма права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установленное и охраняемое государством общее правило поведения, регулирующее общественные отношения, поведение людей.</w:t>
      </w:r>
    </w:p>
    <w:p w14:paraId="0A27332E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Нотариат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система органов, на которые возложено совершение нотариальных действий: удостоверение сделок, оформление наследственных прав и совершение других действий, юридическое закрепление гражданских прав и предупреждение их возможного нарушения.</w:t>
      </w:r>
    </w:p>
    <w:p w14:paraId="766A6A2C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Основы конституционного строя РФ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основные принципы, которые регулируют все стороны жизни общества и государства, определяют правовое положение личности.</w:t>
      </w:r>
    </w:p>
    <w:p w14:paraId="3D5BE774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Отрасль права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1) основное подразделение системы права; 2) совокупность взаимосвязанных правовых норм, регулирующих отдельную сферу близких по своему характеру (однородных) общественных отношений (государственных, трудовых, административных, имущественных, семейных и др.).</w:t>
      </w:r>
    </w:p>
    <w:p w14:paraId="35CEF87A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Подзаконный акт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нормативный документ органа государственной власти (указ, распоряжение, постановление, приказ, инструкция, указание и др.), имеющий более низкую юридическую силу, чем закон; принимается только на основании и во исполнение законов.</w:t>
      </w:r>
    </w:p>
    <w:p w14:paraId="7A3B7F73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Политика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сфера деятельности, связанная с отношениями между социальными группами, основным содержанием которой является проблема завоевания и использования государственной власти.</w:t>
      </w:r>
    </w:p>
    <w:p w14:paraId="0F5A8B9D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Политическая власть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способность и возможность проводить определённую политику, используя политические партии, организации, государство.</w:t>
      </w:r>
    </w:p>
    <w:p w14:paraId="39A1E173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Политическая жизнь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различные формы взаимодействия участников политики, связанные с борьбой за власть, с выработкой и принятием государственных решений.</w:t>
      </w:r>
    </w:p>
    <w:p w14:paraId="5A4BAE80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Политическая партия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организация, объединяющая наиболее активную часть определённых социальных групп или населения в целом, выражающая и защищающая соответствующие социальные интересы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7E03D648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Политический режим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совокупность средств и методов осуществления политической власти.</w:t>
      </w:r>
    </w:p>
    <w:p w14:paraId="4A50A114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Политический экстремизм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приверженность некоторых участников политической жизни к крайним взглядам и действиям (насильственным, провокационным и т. п.) в политике.</w:t>
      </w:r>
    </w:p>
    <w:p w14:paraId="4ECF0C9D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Права ребёнка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права человека применительно к детям.</w:t>
      </w:r>
    </w:p>
    <w:p w14:paraId="55F87BB7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Права человека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1) естественная мера свободы и ответственности человека; 2) нормы, выражающие естественную (прирождённую, неотъемлемую) возможность человека свободно действовать в соответствии со своими интересами, претендовать на достойные условия жизни; объективно необходимы каждому для нормального, полноценного развития личности, участия во всех сферах жизни общества.</w:t>
      </w:r>
    </w:p>
    <w:p w14:paraId="30D7D577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Право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1) мера свободы, справедливости и ответственности; 2) вся совокупность установленных государством общеобязательных правил (норм) поведения, исполнение которых обеспечивается силой государственного принуждения.</w:t>
      </w:r>
    </w:p>
    <w:p w14:paraId="44195B24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Правовое государство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государство, в котором: а) высшей целью является обеспечение прав человека и гражданина; б) государственная власть связана (ограничена) правом.</w:t>
      </w:r>
    </w:p>
    <w:p w14:paraId="2AB15931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Правомерные действия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действия, соответствующие требованиям закона.</w:t>
      </w:r>
    </w:p>
    <w:p w14:paraId="2819D66D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Правонарушение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любое деяние (действие или бездействие), нарушающее какие-либо нормы права.</w:t>
      </w:r>
    </w:p>
    <w:p w14:paraId="620CF257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Правоотношение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социальное отношение, регулируемое нормами права, участники которого имеют юридические права и обязанности, обеспечиваемые силой государства.</w:t>
      </w:r>
    </w:p>
    <w:p w14:paraId="1D689A4E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Правоохранительные органы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специальные органы (государственные и негосударственные), создаваемые в целях охраны права, действующие на основании и в соответствии с законом, большинство из них наделены правом применения мер принуждения.</w:t>
      </w:r>
    </w:p>
    <w:p w14:paraId="627978F5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Правоспособность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способность иметь права и обязанности.</w:t>
      </w:r>
    </w:p>
    <w:p w14:paraId="38B5E505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Презумпция невиновности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(от латинского слова «предположение») — юридический принцип, согласно которому обвиняемый считается невиновным, пока его вина не будет доказана в установленном законом порядке.</w:t>
      </w:r>
    </w:p>
    <w:p w14:paraId="4129740D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Преступление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виновно совершённое общественно опасное деяние, запрещённое УК РФ под угрозой наказания.</w:t>
      </w:r>
    </w:p>
    <w:p w14:paraId="4ABCC012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Признаки правового государства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верховенство права (правового закона); незыблемость (устойчивость, неколебимость) прав человека; взаимная ответственность государства и гражданина; разделение властей.</w:t>
      </w:r>
    </w:p>
    <w:p w14:paraId="290A27A3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Прокуратура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государственная система органов, осуществляющих надзор за исполнением действующих в стране законов.</w:t>
      </w:r>
    </w:p>
    <w:p w14:paraId="6416BAD4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Противоправные действия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действия, связанные с нарушением норм права.</w:t>
      </w:r>
    </w:p>
    <w:p w14:paraId="2604E049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Разбой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нападение с целью хищения чужого имущества, соединённое с насилием, опасным для жизни и здоровья лица, подвергшегося нападению, или с угрозой применения такого насилия.</w:t>
      </w:r>
    </w:p>
    <w:p w14:paraId="7A0C46D7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Референдум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решение наиболее важных вопросов общественной и государственной жизни прямым голосованием избирателей.</w:t>
      </w:r>
    </w:p>
    <w:p w14:paraId="046E5C3A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Семейное право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отрасль права, представляющая собой совокупность норм, регулирующих условия и порядок вступления в брак, его прекращение и признание недействительным, а также личные неимущественные и имущественные отношения между членами семьи. Основным источником семейного права является Семейный кодекс РФ.</w:t>
      </w:r>
    </w:p>
    <w:p w14:paraId="19243F5A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Семейные правоотношения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это урегулированные нормами семейного права общественные отношения, выраженные в правах и обязанностях членов семьи и возникающие из брака, родства и некоторых других оснований.</w:t>
      </w:r>
    </w:p>
    <w:p w14:paraId="3C5B2DB6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Семья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это союз лиц, соединённых правами и обязанностями, вытекающими прежде всего из официально оформленного брака.</w:t>
      </w:r>
    </w:p>
    <w:p w14:paraId="796A1F17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Социальная защита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система государственных и общественных мер, направленных на охрану прав личности, её общественных и экономических интересов.</w:t>
      </w:r>
    </w:p>
    <w:p w14:paraId="3A787D07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Социальное государство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государство, политика которого направлена на создание условий, обеспечивающих достойную жизнь и свободное развитие человека.</w:t>
      </w:r>
    </w:p>
    <w:p w14:paraId="008468AA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Средства массовой информации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организации, занимающиеся сбором, обработкой и распространением информации для широкой общественности по каналам печати, радио, телевидения и т. п.</w:t>
      </w:r>
    </w:p>
    <w:p w14:paraId="72B230AC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Судебная система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совокупность действующих в стране судов, связанных между собой отношениями по осуществлению правосудия.</w:t>
      </w:r>
    </w:p>
    <w:p w14:paraId="5626251F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Уголовная ответственность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один из видов юридической ответственности; правовое последствие совершения преступления, заключающееся в применении к виновному лицу государственного принуждения в форме наказания.</w:t>
      </w:r>
    </w:p>
    <w:p w14:paraId="3F5D029E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Уголовное наказание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мера государственного принуждения, назначаемая по приговору суда лицу, признанному виновным в совершении преступления.</w:t>
      </w:r>
    </w:p>
    <w:p w14:paraId="759CBFDF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Уголовное право 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отрасль права, представляющая собой совокупность юридических норм, определяющих, какие деяния являются преступлениями и какие наказания устанавливаются за совершение этих деяний. Основным и единственным источником уголовного права является Уголовный кодекс РФ.</w:t>
      </w:r>
    </w:p>
    <w:p w14:paraId="68928445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Уголовные правоотношения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вид общественных отношений, которые возникают главным образом по поводу преступления и регулируются нормами уголовного права.</w:t>
      </w:r>
    </w:p>
    <w:p w14:paraId="109B6C1E" w14:textId="77777777" w:rsidR="00C53265" w:rsidRDefault="00C53265" w:rsidP="00C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Хулиганство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грубое нарушение общественного порядка, выражающее явное неуважение к обществу, сопровождающееся применением насилия к гражданам либо угрозой его применения, а равно уничтожением или повреждением чужого имущества.</w:t>
      </w:r>
    </w:p>
    <w:p w14:paraId="5DC0E8EB" w14:textId="78DEA636" w:rsidR="00C53265" w:rsidRPr="00C53265" w:rsidRDefault="00C53265" w:rsidP="00C5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26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Юридическая ответственность</w:t>
      </w:r>
      <w:r w:rsidRPr="00C5326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применение мер государственного принуждения к лицу, совершившему правонарушение</w:t>
      </w:r>
    </w:p>
    <w:p w14:paraId="4CB45F5B" w14:textId="77777777" w:rsidR="00F55FDD" w:rsidRPr="00C53265" w:rsidRDefault="00F55FDD" w:rsidP="00C53265"/>
    <w:sectPr w:rsidR="00F55FDD" w:rsidRPr="00C53265" w:rsidSect="00C53265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65"/>
    <w:rsid w:val="00C53265"/>
    <w:rsid w:val="00F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8C88"/>
  <w15:chartTrackingRefBased/>
  <w15:docId w15:val="{D72A6464-3038-4A05-91D2-753CC6BC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1713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2021-01-03T13:17:00Z</dcterms:created>
  <dcterms:modified xsi:type="dcterms:W3CDTF">2021-01-03T13:34:00Z</dcterms:modified>
</cp:coreProperties>
</file>