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F0FA3" w14:textId="23CB3CDF" w:rsidR="00242619" w:rsidRDefault="00242619" w:rsidP="00242619">
      <w:pPr>
        <w:widowControl w:val="0"/>
        <w:spacing w:line="228" w:lineRule="auto"/>
        <w:jc w:val="center"/>
        <w:rPr>
          <w:b/>
          <w:szCs w:val="22"/>
        </w:rPr>
        <w:sectPr w:rsidR="00242619" w:rsidSect="00242619">
          <w:pgSz w:w="16838" w:h="11906" w:orient="landscape"/>
          <w:pgMar w:top="720" w:right="720" w:bottom="720" w:left="720" w:header="708" w:footer="708" w:gutter="0"/>
          <w:cols w:space="708"/>
          <w:docGrid w:linePitch="360"/>
        </w:sectPr>
      </w:pPr>
    </w:p>
    <w:p w14:paraId="25C5F0A5" w14:textId="46EB0743" w:rsidR="00242619" w:rsidRPr="006A3ACB" w:rsidRDefault="00242619" w:rsidP="00242619">
      <w:pPr>
        <w:widowControl w:val="0"/>
        <w:spacing w:line="228" w:lineRule="auto"/>
        <w:jc w:val="center"/>
        <w:rPr>
          <w:szCs w:val="22"/>
        </w:rPr>
      </w:pPr>
      <w:r>
        <w:rPr>
          <w:b/>
          <w:szCs w:val="22"/>
        </w:rPr>
        <w:t>5</w:t>
      </w:r>
      <w:r w:rsidRPr="006A3ACB">
        <w:rPr>
          <w:b/>
          <w:szCs w:val="22"/>
        </w:rPr>
        <w:t>. Типология политических режимов</w:t>
      </w:r>
    </w:p>
    <w:p w14:paraId="35AD9EFE" w14:textId="77777777" w:rsidR="00242619" w:rsidRPr="006A3ACB" w:rsidRDefault="00242619" w:rsidP="00242619">
      <w:pPr>
        <w:widowControl w:val="0"/>
        <w:spacing w:line="228" w:lineRule="auto"/>
        <w:ind w:firstLine="567"/>
        <w:rPr>
          <w:szCs w:val="22"/>
        </w:rPr>
      </w:pPr>
    </w:p>
    <w:p w14:paraId="60B940D3" w14:textId="77777777" w:rsidR="00242619" w:rsidRDefault="00242619" w:rsidP="00242619">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b/>
          <w:i/>
          <w:szCs w:val="22"/>
        </w:rPr>
        <w:t>Политический режим</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 1) совокупность методов осуществления власти и достижения политических целей; </w:t>
      </w:r>
    </w:p>
    <w:p w14:paraId="3DF8D497" w14:textId="77777777" w:rsidR="00242619" w:rsidRDefault="00242619" w:rsidP="00242619">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2) совокупность методов, приемов и форм осуществления политических отношений в обществе, то есть способ функционирования его политической системы;</w:t>
      </w:r>
    </w:p>
    <w:p w14:paraId="0E007AF4"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xml:space="preserve"> 3) совокупность средств и методов, с помощью которых господствующие элиты осуществляют экономическую, политическую и идеологическую власть в стране.</w:t>
      </w:r>
    </w:p>
    <w:p w14:paraId="43798ACD" w14:textId="77777777" w:rsidR="00242619" w:rsidRDefault="00242619" w:rsidP="00242619">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i/>
          <w:szCs w:val="22"/>
        </w:rPr>
        <w:t>Институты политического режима:</w:t>
      </w:r>
      <w:r w:rsidRPr="006A3ACB">
        <w:rPr>
          <w:rFonts w:ascii="Times New Roman" w:eastAsia="Times New Roman" w:hAnsi="Times New Roman" w:cs="Times New Roman"/>
          <w:szCs w:val="22"/>
        </w:rPr>
        <w:t xml:space="preserve">  </w:t>
      </w:r>
    </w:p>
    <w:p w14:paraId="28CEC21A" w14:textId="77777777" w:rsidR="00242619" w:rsidRDefault="00242619" w:rsidP="00242619">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государство (способы формирования высшей государственной власти),</w:t>
      </w:r>
    </w:p>
    <w:p w14:paraId="1EF91AF1" w14:textId="77777777" w:rsidR="00242619" w:rsidRDefault="00242619" w:rsidP="00242619">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партии, </w:t>
      </w:r>
    </w:p>
    <w:p w14:paraId="558B4B91" w14:textId="77777777" w:rsidR="00242619" w:rsidRDefault="00242619" w:rsidP="00242619">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группы давления, </w:t>
      </w:r>
    </w:p>
    <w:p w14:paraId="5BDEE678"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неполитические структуры (церковь, СМИ и т. д.).</w:t>
      </w:r>
    </w:p>
    <w:p w14:paraId="113C7FE9"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xml:space="preserve">Понятие «политический режим» </w:t>
      </w:r>
      <w:r w:rsidRPr="00834BE5">
        <w:rPr>
          <w:rFonts w:ascii="Times New Roman" w:eastAsia="Times New Roman" w:hAnsi="Times New Roman" w:cs="Times New Roman"/>
          <w:b/>
          <w:bCs/>
          <w:szCs w:val="22"/>
          <w:u w:val="single"/>
        </w:rPr>
        <w:t>выражает характер взаимосвязи государственной власти и индивида,</w:t>
      </w:r>
      <w:r w:rsidRPr="006A3ACB">
        <w:rPr>
          <w:rFonts w:ascii="Times New Roman" w:eastAsia="Times New Roman" w:hAnsi="Times New Roman" w:cs="Times New Roman"/>
          <w:szCs w:val="22"/>
        </w:rPr>
        <w:t xml:space="preserve"> которое определяет степень социальной свободы личности, дает представление об основах системы власти.</w:t>
      </w:r>
    </w:p>
    <w:p w14:paraId="5903B9DA" w14:textId="77777777" w:rsidR="00242619" w:rsidRPr="006A3ACB" w:rsidRDefault="00242619" w:rsidP="00242619">
      <w:pPr>
        <w:widowControl w:val="0"/>
        <w:spacing w:line="228" w:lineRule="auto"/>
        <w:ind w:firstLine="567"/>
        <w:rPr>
          <w:szCs w:val="22"/>
        </w:rPr>
      </w:pPr>
    </w:p>
    <w:p w14:paraId="7EFDC07A" w14:textId="77777777" w:rsidR="00242619" w:rsidRPr="006A3ACB" w:rsidRDefault="00242619" w:rsidP="00242619">
      <w:pPr>
        <w:widowControl w:val="0"/>
        <w:spacing w:line="228" w:lineRule="auto"/>
        <w:jc w:val="center"/>
        <w:rPr>
          <w:szCs w:val="22"/>
        </w:rPr>
      </w:pPr>
      <w:r w:rsidRPr="006A3ACB">
        <w:rPr>
          <w:rFonts w:ascii="Times New Roman" w:eastAsia="Times New Roman" w:hAnsi="Times New Roman" w:cs="Times New Roman"/>
          <w:b/>
          <w:i/>
          <w:szCs w:val="22"/>
        </w:rPr>
        <w:t>Типы политических режимов:</w:t>
      </w:r>
      <w:r w:rsidRPr="006A3ACB">
        <w:rPr>
          <w:rFonts w:ascii="Times New Roman" w:eastAsia="Times New Roman" w:hAnsi="Times New Roman" w:cs="Times New Roman"/>
          <w:b/>
          <w:szCs w:val="22"/>
        </w:rPr>
        <w:t xml:space="preserve"> </w:t>
      </w:r>
    </w:p>
    <w:p w14:paraId="4146C809" w14:textId="5374C5E7" w:rsidR="00242619" w:rsidRPr="00242619" w:rsidRDefault="00242619" w:rsidP="00242619">
      <w:pPr>
        <w:pStyle w:val="a3"/>
        <w:widowControl w:val="0"/>
        <w:numPr>
          <w:ilvl w:val="0"/>
          <w:numId w:val="1"/>
        </w:numPr>
        <w:spacing w:line="228" w:lineRule="auto"/>
        <w:jc w:val="both"/>
        <w:rPr>
          <w:rFonts w:ascii="Times New Roman" w:eastAsia="Times New Roman" w:hAnsi="Times New Roman" w:cs="Times New Roman"/>
          <w:szCs w:val="22"/>
          <w:u w:val="single"/>
        </w:rPr>
      </w:pPr>
      <w:r w:rsidRPr="00242619">
        <w:rPr>
          <w:rFonts w:ascii="Times New Roman" w:eastAsia="Times New Roman" w:hAnsi="Times New Roman" w:cs="Times New Roman"/>
          <w:b/>
          <w:bCs/>
          <w:i/>
          <w:szCs w:val="22"/>
        </w:rPr>
        <w:t>Тоталитарный режим</w:t>
      </w:r>
      <w:r w:rsidRPr="00242619">
        <w:rPr>
          <w:rFonts w:ascii="Times New Roman" w:eastAsia="Times New Roman" w:hAnsi="Times New Roman" w:cs="Times New Roman"/>
          <w:i/>
          <w:szCs w:val="22"/>
          <w:u w:val="single"/>
        </w:rPr>
        <w:t>.</w:t>
      </w:r>
      <w:r w:rsidRPr="00242619">
        <w:rPr>
          <w:rFonts w:ascii="Times New Roman" w:eastAsia="Times New Roman" w:hAnsi="Times New Roman" w:cs="Times New Roman"/>
          <w:szCs w:val="22"/>
          <w:u w:val="single"/>
        </w:rPr>
        <w:t xml:space="preserve"> </w:t>
      </w:r>
    </w:p>
    <w:p w14:paraId="67CDF1D1" w14:textId="41825D6C" w:rsidR="00242619" w:rsidRPr="00242619" w:rsidRDefault="00242619" w:rsidP="00242619">
      <w:pPr>
        <w:pStyle w:val="a3"/>
        <w:widowControl w:val="0"/>
        <w:spacing w:line="228" w:lineRule="auto"/>
        <w:ind w:left="927"/>
        <w:jc w:val="both"/>
        <w:rPr>
          <w:szCs w:val="22"/>
          <w:u w:val="single"/>
        </w:rPr>
      </w:pPr>
      <w:r w:rsidRPr="00242619">
        <w:rPr>
          <w:rFonts w:ascii="Times New Roman" w:eastAsia="Times New Roman" w:hAnsi="Times New Roman" w:cs="Times New Roman"/>
          <w:szCs w:val="22"/>
          <w:u w:val="single"/>
        </w:rPr>
        <w:t xml:space="preserve"> Признаки:</w:t>
      </w:r>
    </w:p>
    <w:p w14:paraId="62C2D589"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Официальная идеология, т. е. комплекс идей, обосновывающий право этих режимов на существование, претендует на охват всех без исключения сфер общественной и частной жизни и общеобязательность. Интересы и свободы личности подчиняются интересам государства. Общество функционирует по принципу «запрещено все, кроме того, что приказано».</w:t>
      </w:r>
    </w:p>
    <w:p w14:paraId="6786D736"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Монополия на власть одной политической партии, сама партия – под властью одного харизматического лидера (фюрер, дуче, генеральный секретарь); вождизм, культ личности. Идет процесс сращивания правящей партии с госаппаратом.</w:t>
      </w:r>
    </w:p>
    <w:p w14:paraId="3AFB28C8"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Система террористического полицейского контроля, который осуществляется не только за «врагами народа», но и за всем обществом. Контролируются отдельные личности, целые классы, этнические группы. Государство становится неправовым.</w:t>
      </w:r>
    </w:p>
    <w:p w14:paraId="5058454A"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Партийный контроль за средствами массовой информации, жесткая цензура любой информации.</w:t>
      </w:r>
    </w:p>
    <w:p w14:paraId="65671068"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Всеобъемлющий контроль над вооруженными силами, милитаризация общества, создание обстановки военного лагеря, «железный занавес».</w:t>
      </w:r>
    </w:p>
    <w:p w14:paraId="3DED4E88"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Централизованный контроль экономики и система бюрократического управления экономической деятельностью; плановая экономика как наиболее рациональная и эффективная.</w:t>
      </w:r>
    </w:p>
    <w:p w14:paraId="53EA8EB2"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Тоталитаризм отличается высочайшей степенью регламентации и контроля.</w:t>
      </w:r>
    </w:p>
    <w:p w14:paraId="687133F4" w14:textId="77777777" w:rsidR="00242619" w:rsidRPr="006A3ACB" w:rsidRDefault="00242619" w:rsidP="00242619">
      <w:pPr>
        <w:widowControl w:val="0"/>
        <w:spacing w:line="228" w:lineRule="auto"/>
        <w:ind w:firstLine="567"/>
        <w:jc w:val="both"/>
        <w:rPr>
          <w:szCs w:val="22"/>
        </w:rPr>
      </w:pPr>
    </w:p>
    <w:p w14:paraId="59E30A0E" w14:textId="77777777" w:rsidR="00242619" w:rsidRPr="00834BE5" w:rsidRDefault="00242619" w:rsidP="00242619">
      <w:pPr>
        <w:widowControl w:val="0"/>
        <w:spacing w:line="228" w:lineRule="auto"/>
        <w:ind w:firstLine="567"/>
        <w:jc w:val="both"/>
        <w:rPr>
          <w:b/>
          <w:bCs/>
          <w:szCs w:val="22"/>
          <w:u w:val="single"/>
        </w:rPr>
      </w:pPr>
      <w:r w:rsidRPr="006A3ACB">
        <w:rPr>
          <w:rFonts w:ascii="Times New Roman" w:eastAsia="Times New Roman" w:hAnsi="Times New Roman" w:cs="Times New Roman"/>
          <w:szCs w:val="22"/>
        </w:rPr>
        <w:t xml:space="preserve">Власть выступает главным гарантом идеологического контроля над населением. Партийно-государственная организация общества отличается жесткой иерархической структурой. Запрещаются всякая политическая оппозиция и создание без санкции властей любых организаций. </w:t>
      </w:r>
      <w:r w:rsidRPr="00834BE5">
        <w:rPr>
          <w:rFonts w:ascii="Times New Roman" w:eastAsia="Times New Roman" w:hAnsi="Times New Roman" w:cs="Times New Roman"/>
          <w:b/>
          <w:bCs/>
          <w:szCs w:val="22"/>
          <w:u w:val="single"/>
        </w:rPr>
        <w:t>В зависимости от господствующей идеологии тоталитаризм обычно подразделяют на коммунизм, фашизм и национал-социализм.</w:t>
      </w:r>
    </w:p>
    <w:p w14:paraId="7605A2EF"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xml:space="preserve">А) </w:t>
      </w:r>
      <w:r w:rsidRPr="00834BE5">
        <w:rPr>
          <w:rFonts w:ascii="Times New Roman" w:eastAsia="Times New Roman" w:hAnsi="Times New Roman" w:cs="Times New Roman"/>
          <w:b/>
          <w:bCs/>
          <w:i/>
          <w:iCs/>
          <w:szCs w:val="22"/>
        </w:rPr>
        <w:t>коммунизм (социализм)</w:t>
      </w:r>
      <w:r w:rsidRPr="006A3ACB">
        <w:rPr>
          <w:rFonts w:ascii="Times New Roman" w:eastAsia="Times New Roman" w:hAnsi="Times New Roman" w:cs="Times New Roman"/>
          <w:szCs w:val="22"/>
        </w:rPr>
        <w:t xml:space="preserve"> предполагает абсолютную власть государства, полное устранение частной собственности и всякой автономии личности. Несмотря на преимущественно тоталитарные формы политической организации, социалистической системе присущи и гуманные политические цели.</w:t>
      </w:r>
    </w:p>
    <w:p w14:paraId="5148A196"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xml:space="preserve">Б) </w:t>
      </w:r>
      <w:r w:rsidRPr="00834BE5">
        <w:rPr>
          <w:rFonts w:ascii="Times New Roman" w:eastAsia="Times New Roman" w:hAnsi="Times New Roman" w:cs="Times New Roman"/>
          <w:b/>
          <w:bCs/>
          <w:i/>
          <w:iCs/>
          <w:szCs w:val="22"/>
        </w:rPr>
        <w:t>фашизм</w:t>
      </w:r>
      <w:r w:rsidRPr="006A3ACB">
        <w:rPr>
          <w:rFonts w:ascii="Times New Roman" w:eastAsia="Times New Roman" w:hAnsi="Times New Roman" w:cs="Times New Roman"/>
          <w:szCs w:val="22"/>
        </w:rPr>
        <w:t xml:space="preserve"> – правоэкстремистское политическое движение, впервые он был установлен в Италии в 1922 г. Фашизм претендует на восстановление или очищение «народной души», обеспечение коллективной идентичности на культурной или этнической почве. При всех своих национальных особенностях фашизм выражал интересы наиболее реакционных кругов капиталистического общества, оказывавших фашистским движениям финансовую и политическую поддержку, стремящихся использовать их для подавления революционных выступлений трудящихся масс, сохранения существующего строя и осуществления своих имперских амбиций на международной арене.</w:t>
      </w:r>
    </w:p>
    <w:p w14:paraId="6A6BCD95"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В</w:t>
      </w:r>
      <w:r w:rsidRPr="00834BE5">
        <w:rPr>
          <w:rFonts w:ascii="Times New Roman" w:eastAsia="Times New Roman" w:hAnsi="Times New Roman" w:cs="Times New Roman"/>
          <w:b/>
          <w:bCs/>
          <w:i/>
          <w:iCs/>
          <w:szCs w:val="22"/>
        </w:rPr>
        <w:t>) национал-социализм</w:t>
      </w:r>
      <w:r w:rsidRPr="006A3ACB">
        <w:rPr>
          <w:rFonts w:ascii="Times New Roman" w:eastAsia="Times New Roman" w:hAnsi="Times New Roman" w:cs="Times New Roman"/>
          <w:szCs w:val="22"/>
        </w:rPr>
        <w:t xml:space="preserve"> возник в Германии в 1933 г. Его цель – мировое господство арийской расы, а социальное предпочтение – германская нация. Если в коммунистических системах агрессивность направлена, прежде всего, против собственных граждан (классового врага), то в национал-социализме – против других народов.</w:t>
      </w:r>
    </w:p>
    <w:p w14:paraId="44BAC204" w14:textId="77777777" w:rsidR="00242619" w:rsidRPr="006A3ACB" w:rsidRDefault="00242619" w:rsidP="00242619">
      <w:pPr>
        <w:widowControl w:val="0"/>
        <w:spacing w:line="228" w:lineRule="auto"/>
        <w:ind w:firstLine="567"/>
        <w:jc w:val="both"/>
        <w:rPr>
          <w:szCs w:val="22"/>
        </w:rPr>
      </w:pPr>
      <w:r w:rsidRPr="00834BE5">
        <w:rPr>
          <w:rFonts w:ascii="Times New Roman" w:eastAsia="Times New Roman" w:hAnsi="Times New Roman" w:cs="Times New Roman"/>
          <w:b/>
          <w:bCs/>
          <w:szCs w:val="22"/>
        </w:rPr>
        <w:t>Тоталитаризм –</w:t>
      </w:r>
      <w:r w:rsidRPr="006A3ACB">
        <w:rPr>
          <w:rFonts w:ascii="Times New Roman" w:eastAsia="Times New Roman" w:hAnsi="Times New Roman" w:cs="Times New Roman"/>
          <w:szCs w:val="22"/>
        </w:rPr>
        <w:t xml:space="preserve"> закрытое общество, не приспособленное к качественному обновлению, учету новых требований непрерывно изменяющегося мира.</w:t>
      </w:r>
    </w:p>
    <w:p w14:paraId="4BB1FB14" w14:textId="77777777" w:rsidR="00242619" w:rsidRDefault="00242619" w:rsidP="00242619">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2) </w:t>
      </w:r>
      <w:r w:rsidRPr="00834BE5">
        <w:rPr>
          <w:rFonts w:ascii="Times New Roman" w:eastAsia="Times New Roman" w:hAnsi="Times New Roman" w:cs="Times New Roman"/>
          <w:b/>
          <w:bCs/>
          <w:i/>
          <w:szCs w:val="22"/>
        </w:rPr>
        <w:t>Авторитаризм</w:t>
      </w:r>
      <w:r w:rsidRPr="006A3ACB">
        <w:rPr>
          <w:rFonts w:ascii="Times New Roman" w:eastAsia="Times New Roman" w:hAnsi="Times New Roman" w:cs="Times New Roman"/>
          <w:szCs w:val="22"/>
        </w:rPr>
        <w:t xml:space="preserve">  – режим, характеризующийся монополией на власть какой-то одной партии, группировки, лица или социального института; одна из форм политической диктатуры. </w:t>
      </w:r>
    </w:p>
    <w:p w14:paraId="05FA1020" w14:textId="77777777" w:rsidR="00242619" w:rsidRPr="00834BE5" w:rsidRDefault="00242619" w:rsidP="00242619">
      <w:pPr>
        <w:widowControl w:val="0"/>
        <w:spacing w:line="228" w:lineRule="auto"/>
        <w:ind w:firstLine="567"/>
        <w:jc w:val="both"/>
        <w:rPr>
          <w:szCs w:val="22"/>
          <w:u w:val="single"/>
        </w:rPr>
      </w:pPr>
      <w:r w:rsidRPr="00834BE5">
        <w:rPr>
          <w:rFonts w:ascii="Times New Roman" w:eastAsia="Times New Roman" w:hAnsi="Times New Roman" w:cs="Times New Roman"/>
          <w:szCs w:val="22"/>
          <w:u w:val="single"/>
        </w:rPr>
        <w:t>Признаки:</w:t>
      </w:r>
    </w:p>
    <w:p w14:paraId="654957A4"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w:t>
      </w:r>
      <w:proofErr w:type="spellStart"/>
      <w:r w:rsidRPr="006A3ACB">
        <w:rPr>
          <w:rFonts w:ascii="Times New Roman" w:eastAsia="Times New Roman" w:hAnsi="Times New Roman" w:cs="Times New Roman"/>
          <w:szCs w:val="22"/>
        </w:rPr>
        <w:t>автократизм</w:t>
      </w:r>
      <w:proofErr w:type="spellEnd"/>
      <w:r w:rsidRPr="006A3ACB">
        <w:rPr>
          <w:rFonts w:ascii="Times New Roman" w:eastAsia="Times New Roman" w:hAnsi="Times New Roman" w:cs="Times New Roman"/>
          <w:szCs w:val="22"/>
        </w:rPr>
        <w:t xml:space="preserve"> (самовластие) – небольшое число носителей власти. Ими могут быть один человек (монарх, тиран) или группа лиц (военная хунта, олигархическая группа и т. д.);</w:t>
      </w:r>
    </w:p>
    <w:p w14:paraId="49B41B60"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неограниченность власти, ее неподконтрольность гражданам. Власть может править с помощью законов, но их она принимает по своему усмотрению;</w:t>
      </w:r>
    </w:p>
    <w:p w14:paraId="1D8B01D3"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опора (реальная или потенциальная) на силу. Авторитарный режим может не прибегать к массовым репрессиям и пользоваться популярностью среди широких слоев населения. Однако он обладает достаточной силой, чтобы в случае необходимости принудить граждан к повиновению;</w:t>
      </w:r>
    </w:p>
    <w:p w14:paraId="78D1CE38"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lastRenderedPageBreak/>
        <w:t>– монополизация власти и политики, недопущение политической оппозиции и конкуренции. При авторитаризме возможно существование ограниченного числа партий, профсоюзов и других организаций, но лишь при условии их подконтрольности властям;</w:t>
      </w:r>
    </w:p>
    <w:p w14:paraId="23E140FE"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отказ от тотального контроля над обществом, невмешательство в неполитические сферы. Власть занимается в основном вопросами обеспечения собственной безопасности, общественного порядка, обороны, внешней политики, хотя она может влиять и на стратегию экономического развития, проводить достаточно активную социальную политику, не разрушая при этом механизмы рыночного самоуправления;</w:t>
      </w:r>
    </w:p>
    <w:p w14:paraId="1387137D"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свойственны унитарные формы государства с жесткой централизацией власти. Права национальных меньшинств ограничены;</w:t>
      </w:r>
    </w:p>
    <w:p w14:paraId="40035344"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обширный государственный сектор жестко регламентируется государством, он функционирует в рамках рыночной экономики и вполне уживается с частным предпринимательством. Экономика может быть как высокоэффективной, так и малоэффективной;</w:t>
      </w:r>
    </w:p>
    <w:p w14:paraId="5A9E1BA9"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цензура над средствами массовой информации, которым разрешается критика отдельных недостатков государственной политики при сохранении лояльности по отношению к системе;</w:t>
      </w:r>
    </w:p>
    <w:p w14:paraId="7E9818ED"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рекрутирование (формирование) политической элиты путем введения в состав выборного органа новых членов без проведения дополнительных выборов, назначением сверху, а не в результате конкурентной электоральной борьбы.</w:t>
      </w:r>
    </w:p>
    <w:p w14:paraId="2C0149F0" w14:textId="77777777" w:rsidR="00242619" w:rsidRPr="006A3ACB" w:rsidRDefault="00242619" w:rsidP="00242619">
      <w:pPr>
        <w:widowControl w:val="0"/>
        <w:spacing w:line="228" w:lineRule="auto"/>
        <w:jc w:val="center"/>
        <w:rPr>
          <w:szCs w:val="22"/>
        </w:rPr>
      </w:pPr>
      <w:r w:rsidRPr="006A3ACB">
        <w:rPr>
          <w:rFonts w:ascii="Times New Roman" w:eastAsia="Times New Roman" w:hAnsi="Times New Roman" w:cs="Times New Roman"/>
          <w:b/>
          <w:i/>
          <w:szCs w:val="22"/>
        </w:rPr>
        <w:t>Отличия от тоталитарного политического режима:</w:t>
      </w:r>
      <w:r w:rsidRPr="006A3ACB">
        <w:rPr>
          <w:rFonts w:ascii="Times New Roman" w:eastAsia="Times New Roman" w:hAnsi="Times New Roman" w:cs="Times New Roman"/>
          <w:b/>
          <w:szCs w:val="22"/>
        </w:rPr>
        <w:t xml:space="preserve"> </w:t>
      </w:r>
    </w:p>
    <w:p w14:paraId="487E502F"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авторитаризм допускает ограниченный плюрализм, если он не наносит вреда системе; гражданин не подвергается репрессиям, если он не является активным противником режима (ритуальное подтверждение лояльности и отсутствие прямого вызова); при авторитаризме центральную роль играет не мировоззрение, а сохранение власти;</w:t>
      </w:r>
    </w:p>
    <w:p w14:paraId="30D6E64E"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для авторитаризма характерна намеренная деполитизация масс, слабая политическая информированность;</w:t>
      </w:r>
    </w:p>
    <w:p w14:paraId="3F4DFFE6"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при авторитаризме высшей ценностью является государство как средоточие властных функций (идея государства как надклассового верховного арбитра);</w:t>
      </w:r>
    </w:p>
    <w:p w14:paraId="2E5EF1EC"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авторитарные диктатуры предпочитают сохранять традиционные классовые, сословные или племенные перегородки, чуждые тоталитаризму, который разрывает традиционные социальные связи, превращает «классы в массы»;</w:t>
      </w:r>
    </w:p>
    <w:p w14:paraId="0B73BCA2" w14:textId="77777777" w:rsidR="00242619" w:rsidRPr="006A3ACB" w:rsidRDefault="00242619" w:rsidP="00242619">
      <w:pPr>
        <w:widowControl w:val="0"/>
        <w:spacing w:line="228" w:lineRule="auto"/>
        <w:ind w:firstLine="567"/>
        <w:jc w:val="both"/>
        <w:rPr>
          <w:szCs w:val="22"/>
        </w:rPr>
      </w:pPr>
      <w:r w:rsidRPr="006A3ACB">
        <w:rPr>
          <w:rFonts w:ascii="Times New Roman" w:eastAsia="Times New Roman" w:hAnsi="Times New Roman" w:cs="Times New Roman"/>
          <w:szCs w:val="22"/>
        </w:rPr>
        <w:t>* при авторитаризме используется практика избирательного террора.</w:t>
      </w:r>
    </w:p>
    <w:p w14:paraId="0C92B50E" w14:textId="77777777" w:rsidR="00242619" w:rsidRDefault="00242619" w:rsidP="00242619">
      <w:pPr>
        <w:widowControl w:val="0"/>
        <w:spacing w:line="228" w:lineRule="auto"/>
        <w:rPr>
          <w:szCs w:val="22"/>
        </w:rPr>
      </w:pPr>
    </w:p>
    <w:p w14:paraId="7338A277" w14:textId="77777777" w:rsidR="00242619" w:rsidRPr="006A3ACB" w:rsidRDefault="00242619" w:rsidP="00242619">
      <w:pPr>
        <w:widowControl w:val="0"/>
        <w:spacing w:line="228" w:lineRule="auto"/>
        <w:ind w:firstLine="567"/>
        <w:rPr>
          <w:szCs w:val="22"/>
        </w:rPr>
      </w:pPr>
    </w:p>
    <w:p w14:paraId="5EBD9AE7" w14:textId="77777777" w:rsidR="00242619" w:rsidRPr="00834BE5" w:rsidRDefault="00242619" w:rsidP="00242619">
      <w:pPr>
        <w:widowControl w:val="0"/>
        <w:spacing w:line="228" w:lineRule="auto"/>
        <w:jc w:val="center"/>
        <w:rPr>
          <w:sz w:val="18"/>
          <w:szCs w:val="18"/>
        </w:rPr>
      </w:pPr>
      <w:r w:rsidRPr="00834BE5">
        <w:rPr>
          <w:rFonts w:ascii="Times New Roman" w:eastAsia="Times New Roman" w:hAnsi="Times New Roman" w:cs="Times New Roman"/>
          <w:b/>
          <w:i/>
          <w:sz w:val="18"/>
          <w:szCs w:val="18"/>
        </w:rPr>
        <w:t>Виды авторитарных режимов</w:t>
      </w:r>
      <w:r w:rsidRPr="00834BE5">
        <w:rPr>
          <w:rFonts w:ascii="Times New Roman" w:eastAsia="Times New Roman" w:hAnsi="Times New Roman" w:cs="Times New Roman"/>
          <w:b/>
          <w:sz w:val="18"/>
          <w:szCs w:val="18"/>
        </w:rPr>
        <w:t xml:space="preserve"> </w:t>
      </w:r>
    </w:p>
    <w:p w14:paraId="2AEC6A82" w14:textId="77777777" w:rsidR="00242619" w:rsidRPr="00834BE5" w:rsidRDefault="00242619" w:rsidP="00242619">
      <w:pPr>
        <w:widowControl w:val="0"/>
        <w:spacing w:line="228" w:lineRule="auto"/>
        <w:ind w:firstLine="567"/>
        <w:rPr>
          <w:sz w:val="18"/>
          <w:szCs w:val="18"/>
        </w:rPr>
      </w:pPr>
    </w:p>
    <w:p w14:paraId="4ABEC7DB"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 партийные режимы (монопольная власть какой-либо партии или политической группировки): формы правления аристократических (Марокко, Непал) или семейных (Гватемала) групп; правление первых лиц государства с их сплоченными политическими «командами» (Белоруссия);</w:t>
      </w:r>
    </w:p>
    <w:p w14:paraId="1405F31B"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 военно-диктаторский режим (большинство стран Латинской Америки, Южная Корея, Португалия, Испания, Греция). Современные военные режимы отличаются подавлением значительной части политических и гражданских свобод, широким распространением коррупции и внутренней нестабильностью; государственные ресурсы используются в основном для подавления сопротивления, снижения социальной активности граждан;</w:t>
      </w:r>
    </w:p>
    <w:p w14:paraId="434BFE6B"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 теократический режим (Иран с 1979 г.);</w:t>
      </w:r>
    </w:p>
    <w:p w14:paraId="556C1DC5"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 национальный авторитаризм возникает в результате доминирования в элитарной группировке национальной или этнической группы (Узбекистан, Туркменистан, Казахстан). В этих странах проводится негласная политика вытеснения инонациональных групп;</w:t>
      </w:r>
    </w:p>
    <w:p w14:paraId="2FBEF2AC"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 конституционно-авторитарный режим характеризуется сосредоточением власти в руках одной партии при формальном существовании многопартийной системы (современная Мексика);</w:t>
      </w:r>
    </w:p>
    <w:p w14:paraId="4B707DBC"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 корпоративные режимы олицетворяют собой власть бюрократических, олигархических или теневых (неформальных, криминальных) группировок, совмещающих власть и собственность и на этой основе контролирующих процесс принятия решений;</w:t>
      </w:r>
    </w:p>
    <w:p w14:paraId="3594798D"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 деспотический режим (высший руководитель опирается на произвол и неформальные клановые, семейные структуры);</w:t>
      </w:r>
    </w:p>
    <w:p w14:paraId="1C07F16A"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 персональная тирания (власть принадлежит лидеру и отсутствуют ее сильные институты: режим С. Хусейна в Ираке, режим М. Каддафи в Ливии).</w:t>
      </w:r>
    </w:p>
    <w:p w14:paraId="77C52527" w14:textId="77777777" w:rsidR="00242619" w:rsidRPr="00834BE5" w:rsidRDefault="00242619" w:rsidP="00242619">
      <w:pPr>
        <w:widowControl w:val="0"/>
        <w:spacing w:line="228" w:lineRule="auto"/>
        <w:ind w:firstLine="567"/>
        <w:jc w:val="both"/>
        <w:rPr>
          <w:sz w:val="18"/>
          <w:szCs w:val="18"/>
        </w:rPr>
      </w:pPr>
      <w:r w:rsidRPr="00834BE5">
        <w:rPr>
          <w:rFonts w:ascii="Times New Roman" w:eastAsia="Times New Roman" w:hAnsi="Times New Roman" w:cs="Times New Roman"/>
          <w:sz w:val="18"/>
          <w:szCs w:val="18"/>
        </w:rPr>
        <w:t>Авторитарный режим обладает высокой способностью обеспечивать политическую стабильность и общественный порядок, мобилизовать общественные ресурсы на решение определенных задач, преодолевать сопротивление политических противников, а также способность решать прогрессивные задачи, связанные с выходом страны из кризиса. Авторитаризм содержит в себе определенные реформаторские возможности. Достигая экономической и социальной эффективности, авторитарные режимы формируют демократическую систему ценностей, заинтересованность граждан в политических и гражданских правах и свободах, потребность в свободе информации, независимости мышления, нетерпимости к произволу и насилию.</w:t>
      </w:r>
    </w:p>
    <w:p w14:paraId="6558122C" w14:textId="77777777" w:rsidR="00242619" w:rsidRDefault="00242619">
      <w:pPr>
        <w:sectPr w:rsidR="00242619" w:rsidSect="00242619">
          <w:type w:val="continuous"/>
          <w:pgSz w:w="16838" w:h="11906" w:orient="landscape"/>
          <w:pgMar w:top="720" w:right="720" w:bottom="720" w:left="720" w:header="708" w:footer="708" w:gutter="0"/>
          <w:cols w:num="2" w:space="170"/>
          <w:docGrid w:linePitch="360"/>
        </w:sectPr>
      </w:pPr>
    </w:p>
    <w:p w14:paraId="0AA21901" w14:textId="35B7C046" w:rsidR="004772C4" w:rsidRDefault="004772C4"/>
    <w:sectPr w:rsidR="004772C4" w:rsidSect="00242619">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84064"/>
    <w:multiLevelType w:val="hybridMultilevel"/>
    <w:tmpl w:val="A39C4AEE"/>
    <w:lvl w:ilvl="0" w:tplc="E2DCB3BC">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1F"/>
    <w:rsid w:val="00242619"/>
    <w:rsid w:val="004772C4"/>
    <w:rsid w:val="00A5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EB0D"/>
  <w15:chartTrackingRefBased/>
  <w15:docId w15:val="{DC7B2FE2-8E82-4371-9106-46FAFE01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619"/>
    <w:pPr>
      <w:spacing w:after="0" w:line="276" w:lineRule="auto"/>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2021-01-02T21:27:00Z</dcterms:created>
  <dcterms:modified xsi:type="dcterms:W3CDTF">2021-01-02T21:28:00Z</dcterms:modified>
</cp:coreProperties>
</file>