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6D2F5" w14:textId="76D5AE00" w:rsidR="007F02FB" w:rsidRPr="00310496" w:rsidRDefault="007F02FB" w:rsidP="007F02FB">
      <w:pPr>
        <w:widowControl w:val="0"/>
        <w:spacing w:line="228" w:lineRule="auto"/>
        <w:jc w:val="center"/>
        <w:rPr>
          <w:szCs w:val="22"/>
        </w:rPr>
      </w:pPr>
      <w:r>
        <w:rPr>
          <w:b/>
          <w:szCs w:val="22"/>
        </w:rPr>
        <w:t xml:space="preserve">3. </w:t>
      </w:r>
      <w:r w:rsidRPr="00310496">
        <w:rPr>
          <w:b/>
          <w:szCs w:val="22"/>
        </w:rPr>
        <w:t>Государство, его ф</w:t>
      </w:r>
      <w:r>
        <w:rPr>
          <w:b/>
          <w:szCs w:val="22"/>
        </w:rPr>
        <w:t>ормы</w:t>
      </w:r>
    </w:p>
    <w:p w14:paraId="68F7C962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b/>
          <w:szCs w:val="22"/>
        </w:rPr>
      </w:pPr>
    </w:p>
    <w:p w14:paraId="04F5A047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b/>
          <w:szCs w:val="22"/>
        </w:rPr>
        <w:t xml:space="preserve">Форма </w:t>
      </w:r>
      <w:proofErr w:type="gramStart"/>
      <w:r w:rsidRPr="00310496">
        <w:rPr>
          <w:rFonts w:ascii="Times New Roman" w:eastAsia="Times New Roman" w:hAnsi="Times New Roman" w:cs="Times New Roman"/>
          <w:b/>
          <w:szCs w:val="22"/>
        </w:rPr>
        <w:t>государства</w:t>
      </w:r>
      <w:r w:rsidRPr="00310496">
        <w:rPr>
          <w:rFonts w:ascii="Times New Roman" w:eastAsia="Times New Roman" w:hAnsi="Times New Roman" w:cs="Times New Roman"/>
          <w:szCs w:val="22"/>
        </w:rPr>
        <w:t xml:space="preserve">  связана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с его содержанием, обусловливаемым уровнем культуры, традициями, характером развития экономических отношений, внешнеполитическими отношениями, существующими в определенных исторических условиях. Форма государства включает три элемента: форму правления, государственное устройство и политический режим, составляющих единство целостной системы.</w:t>
      </w:r>
    </w:p>
    <w:p w14:paraId="5E1277F1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>1) </w:t>
      </w:r>
      <w:r w:rsidRPr="00310496">
        <w:rPr>
          <w:rFonts w:ascii="Times New Roman" w:eastAsia="Times New Roman" w:hAnsi="Times New Roman" w:cs="Times New Roman"/>
          <w:b/>
          <w:szCs w:val="22"/>
        </w:rPr>
        <w:t xml:space="preserve">Форма </w:t>
      </w:r>
      <w:proofErr w:type="gramStart"/>
      <w:r w:rsidRPr="00310496">
        <w:rPr>
          <w:rFonts w:ascii="Times New Roman" w:eastAsia="Times New Roman" w:hAnsi="Times New Roman" w:cs="Times New Roman"/>
          <w:b/>
          <w:szCs w:val="22"/>
        </w:rPr>
        <w:t>правления</w:t>
      </w:r>
      <w:r w:rsidRPr="00310496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организация верховной государственной власти, порядок образования ее органов, их компетенция и взаимоотношение с населением, степень участия населения в формировании этих органов.</w:t>
      </w:r>
    </w:p>
    <w:p w14:paraId="05904294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* 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Монархия</w:t>
      </w:r>
      <w:r w:rsidRPr="00310496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форма правления, при которой вся верховная власть сосредоточена в руках единоличного главы государства (монарха), передается по наследству, или династически.</w:t>
      </w:r>
    </w:p>
    <w:p w14:paraId="0A56DC12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А) </w:t>
      </w:r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 xml:space="preserve">абсолютная (неограниченная) 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монархия</w:t>
      </w:r>
      <w:r w:rsidRPr="00310496">
        <w:rPr>
          <w:rFonts w:ascii="Times New Roman" w:eastAsia="Times New Roman" w:hAnsi="Times New Roman" w:cs="Times New Roman"/>
          <w:i/>
          <w:szCs w:val="22"/>
        </w:rPr>
        <w:t>:</w:t>
      </w:r>
      <w:r w:rsidRPr="00310496">
        <w:rPr>
          <w:rFonts w:ascii="Times New Roman" w:eastAsia="Times New Roman" w:hAnsi="Times New Roman" w:cs="Times New Roman"/>
          <w:szCs w:val="22"/>
        </w:rPr>
        <w:t xml:space="preserve">  верховную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государственную власть единолично осуществляет глава государства – монарх (король, царь, император, шах, эмир), не ограниченный каким-либо другим органом государственной власти (Бутан, Бруней, Катар, Бахрейн, Оман, Саудовская Аравия). Хотя в этих странах приняты конституции и созданы парламенты, однако вся власть принадлежит монарху, а парламенты имеют лишь консультативный характер.</w:t>
      </w:r>
    </w:p>
    <w:p w14:paraId="414549C6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Б) </w:t>
      </w:r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 xml:space="preserve">ограниченная 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монархия</w:t>
      </w:r>
      <w:r w:rsidRPr="00310496">
        <w:rPr>
          <w:rFonts w:ascii="Times New Roman" w:eastAsia="Times New Roman" w:hAnsi="Times New Roman" w:cs="Times New Roman"/>
          <w:i/>
          <w:szCs w:val="22"/>
        </w:rPr>
        <w:t>:</w:t>
      </w:r>
      <w:r w:rsidRPr="00310496">
        <w:rPr>
          <w:rFonts w:ascii="Times New Roman" w:eastAsia="Times New Roman" w:hAnsi="Times New Roman" w:cs="Times New Roman"/>
          <w:szCs w:val="22"/>
        </w:rPr>
        <w:t xml:space="preserve">  власть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монарха ограничена представительным органом – парламентом, действующим на основе конституции. Ограниченные монархии подразделяются на дуалистические и парламентские.</w:t>
      </w:r>
    </w:p>
    <w:p w14:paraId="1A2C035A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0E259B">
        <w:rPr>
          <w:rFonts w:ascii="Times New Roman" w:eastAsia="Times New Roman" w:hAnsi="Times New Roman" w:cs="Times New Roman"/>
          <w:b/>
          <w:bCs/>
          <w:szCs w:val="22"/>
          <w:u w:val="single"/>
        </w:rPr>
        <w:t xml:space="preserve"> </w:t>
      </w:r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 xml:space="preserve">Дуалистическая 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монархия</w:t>
      </w:r>
      <w:r w:rsidRPr="00310496">
        <w:rPr>
          <w:rFonts w:ascii="Times New Roman" w:eastAsia="Times New Roman" w:hAnsi="Times New Roman" w:cs="Times New Roman"/>
          <w:i/>
          <w:szCs w:val="22"/>
        </w:rPr>
        <w:t>:</w:t>
      </w:r>
      <w:r w:rsidRPr="00310496">
        <w:rPr>
          <w:rFonts w:ascii="Times New Roman" w:eastAsia="Times New Roman" w:hAnsi="Times New Roman" w:cs="Times New Roman"/>
          <w:szCs w:val="22"/>
        </w:rPr>
        <w:t xml:space="preserve">  монарх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выполняет функции реального главы государства; наряду с монархом существуют и иные высшие органы государственной власти (парламент и правительство); некоторые члены парламента назначаются монархом; члены правительства назначаются монархом, и правительство несет ответственность лично перед монархом. Дуалистическими монархиями на сегодняшний день являются: Кувейт, Иордания, Непал.</w:t>
      </w:r>
    </w:p>
    <w:p w14:paraId="2589660B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 xml:space="preserve">Парламентарная 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монархия:</w:t>
      </w:r>
      <w:r w:rsidRPr="00310496">
        <w:rPr>
          <w:rFonts w:ascii="Times New Roman" w:eastAsia="Times New Roman" w:hAnsi="Times New Roman" w:cs="Times New Roman"/>
          <w:szCs w:val="22"/>
        </w:rPr>
        <w:t xml:space="preserve">  власть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монарха ограничена парламентом; парламент избирается народом; правительство формирует партия, завоевавшая большинство мест в парламенте; правительство несет ответственность перед парламентом; действует принцип разделения властей; властные функции монарха ограничены и в основном носят церемониальный характер (представление государства за рубежом, принятие отставки правительства, вручение государственных наград и т. д.). В настоящее время парламентарными монархиями являются: Великобритания, Бельгия, Дания, Швеция, Япония, Испания, Нидерланды, Норвегия и другие.</w:t>
      </w:r>
    </w:p>
    <w:p w14:paraId="231C7F60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0E259B">
        <w:rPr>
          <w:rFonts w:ascii="Times New Roman" w:eastAsia="Times New Roman" w:hAnsi="Times New Roman" w:cs="Times New Roman"/>
          <w:b/>
          <w:bCs/>
          <w:szCs w:val="22"/>
        </w:rPr>
        <w:t xml:space="preserve">* 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>Республика</w:t>
      </w:r>
      <w:r w:rsidRPr="00310496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форма правления, при которой высшие органы государственной власти избираются народом на основе всенародного голосования, т. е. источником власти выступает суверенный народ. В </w:t>
      </w:r>
      <w:r w:rsidRPr="00310496">
        <w:rPr>
          <w:rFonts w:ascii="Times New Roman" w:eastAsia="Times New Roman" w:hAnsi="Times New Roman" w:cs="Times New Roman"/>
          <w:szCs w:val="22"/>
        </w:rPr>
        <w:t>республиках высшие органы государственной власти коллегиальные и в основном выборные (глава государства – президент, парламент), избираются на определенный срок. Должностные лица выборных органов государственной власти несут политическую ответственность перед своими избирателями.</w:t>
      </w:r>
    </w:p>
    <w:p w14:paraId="174F5560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А) </w:t>
      </w:r>
      <w:r w:rsidRPr="000E259B">
        <w:rPr>
          <w:rFonts w:ascii="Times New Roman" w:eastAsia="Times New Roman" w:hAnsi="Times New Roman" w:cs="Times New Roman"/>
          <w:b/>
          <w:bCs/>
          <w:i/>
          <w:iCs/>
          <w:szCs w:val="22"/>
          <w:u w:val="single"/>
        </w:rPr>
        <w:t>президентские республики</w:t>
      </w:r>
      <w:r w:rsidRPr="00310496">
        <w:rPr>
          <w:rFonts w:ascii="Times New Roman" w:eastAsia="Times New Roman" w:hAnsi="Times New Roman" w:cs="Times New Roman"/>
          <w:szCs w:val="22"/>
        </w:rPr>
        <w:t>: президент, будучи главой государства, возглавляет исполнительную власть, назначает и освобождает от должности членов правительства; правительство несет политическую ответственность перед президентом; действует принцип разделения властей (США, Аргентина, Бразилия). Президент избирается на определенный срок: путем прямых выборов гражданами государства (в России, Бразилии, Египте и др.); косвенными выборами (в США, Аргентине граждане выбирают выборщиков, а последние – президента).</w:t>
      </w:r>
    </w:p>
    <w:p w14:paraId="598B12FF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Б) </w:t>
      </w:r>
      <w:r w:rsidRPr="000E259B">
        <w:rPr>
          <w:rFonts w:ascii="Times New Roman" w:eastAsia="Times New Roman" w:hAnsi="Times New Roman" w:cs="Times New Roman"/>
          <w:b/>
          <w:bCs/>
          <w:i/>
          <w:iCs/>
          <w:szCs w:val="22"/>
          <w:u w:val="single"/>
        </w:rPr>
        <w:t>парламентские республики</w:t>
      </w:r>
      <w:r w:rsidRPr="00310496">
        <w:rPr>
          <w:rFonts w:ascii="Times New Roman" w:eastAsia="Times New Roman" w:hAnsi="Times New Roman" w:cs="Times New Roman"/>
          <w:szCs w:val="22"/>
        </w:rPr>
        <w:t>: исполнительная власть возглавляется премьер-министром (председателем правительства), правительство назначается парламентом и несет перед ним политическую ответственность за свою деятельность (в Италии, Германии, Греции, Индии). Состав и политика правительства непосредственно отражают соотношение сил в парламенте.</w:t>
      </w:r>
    </w:p>
    <w:p w14:paraId="4764B9A5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В) </w:t>
      </w:r>
      <w:r w:rsidRPr="000E259B">
        <w:rPr>
          <w:rFonts w:ascii="Times New Roman" w:eastAsia="Times New Roman" w:hAnsi="Times New Roman" w:cs="Times New Roman"/>
          <w:b/>
          <w:bCs/>
          <w:szCs w:val="22"/>
          <w:u w:val="single"/>
        </w:rPr>
        <w:t>парламентско-президентские</w:t>
      </w:r>
      <w:r w:rsidRPr="00310496">
        <w:rPr>
          <w:rFonts w:ascii="Times New Roman" w:eastAsia="Times New Roman" w:hAnsi="Times New Roman" w:cs="Times New Roman"/>
          <w:szCs w:val="22"/>
        </w:rPr>
        <w:t xml:space="preserve"> (</w:t>
      </w:r>
      <w:r w:rsidRPr="000E259B">
        <w:rPr>
          <w:rFonts w:ascii="Times New Roman" w:eastAsia="Times New Roman" w:hAnsi="Times New Roman" w:cs="Times New Roman"/>
          <w:b/>
          <w:bCs/>
          <w:i/>
          <w:iCs/>
          <w:szCs w:val="22"/>
        </w:rPr>
        <w:t>смешанные</w:t>
      </w:r>
      <w:r w:rsidRPr="00310496">
        <w:rPr>
          <w:rFonts w:ascii="Times New Roman" w:eastAsia="Times New Roman" w:hAnsi="Times New Roman" w:cs="Times New Roman"/>
          <w:szCs w:val="22"/>
        </w:rPr>
        <w:t xml:space="preserve">) республики (Франция, Финляндия, 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>Россия</w:t>
      </w:r>
      <w:r w:rsidRPr="00310496">
        <w:rPr>
          <w:rFonts w:ascii="Times New Roman" w:eastAsia="Times New Roman" w:hAnsi="Times New Roman" w:cs="Times New Roman"/>
          <w:szCs w:val="22"/>
        </w:rPr>
        <w:t>), где сочетаются черты парламентской и президентской форм правления: главой исполнительной власти является премьер-министр, который наделен широкими полномочиями. При формировании правительства участвуют и президент, и парламент. Соответственно правительство ответственно и перед парламентом (вотум недоверия), и перед президентом (отставка).</w:t>
      </w:r>
    </w:p>
    <w:p w14:paraId="7E32D630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В Российской Федерации 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>существует республиканская форма правления</w:t>
      </w:r>
      <w:r w:rsidRPr="00310496">
        <w:rPr>
          <w:rFonts w:ascii="Times New Roman" w:eastAsia="Times New Roman" w:hAnsi="Times New Roman" w:cs="Times New Roman"/>
          <w:szCs w:val="22"/>
        </w:rPr>
        <w:t>, главой государства является Президент</w:t>
      </w:r>
      <w:r w:rsidRPr="000E259B">
        <w:rPr>
          <w:rFonts w:ascii="Times New Roman" w:eastAsia="Times New Roman" w:hAnsi="Times New Roman" w:cs="Times New Roman"/>
          <w:i/>
          <w:iCs/>
          <w:szCs w:val="22"/>
          <w:u w:val="single"/>
        </w:rPr>
        <w:t>, законодательную</w:t>
      </w:r>
      <w:r w:rsidRPr="00310496">
        <w:rPr>
          <w:rFonts w:ascii="Times New Roman" w:eastAsia="Times New Roman" w:hAnsi="Times New Roman" w:cs="Times New Roman"/>
          <w:szCs w:val="22"/>
        </w:rPr>
        <w:t xml:space="preserve"> власть осуществляет 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>Парламент – Федеральное Собрание</w:t>
      </w:r>
      <w:r w:rsidRPr="00310496">
        <w:rPr>
          <w:rFonts w:ascii="Times New Roman" w:eastAsia="Times New Roman" w:hAnsi="Times New Roman" w:cs="Times New Roman"/>
          <w:szCs w:val="22"/>
        </w:rPr>
        <w:t xml:space="preserve">, состоящее из двух равноправных палат – 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>Совета Федерации и Государственной Думы</w:t>
      </w:r>
      <w:r w:rsidRPr="00310496">
        <w:rPr>
          <w:rFonts w:ascii="Times New Roman" w:eastAsia="Times New Roman" w:hAnsi="Times New Roman" w:cs="Times New Roman"/>
          <w:szCs w:val="22"/>
        </w:rPr>
        <w:t xml:space="preserve">. </w:t>
      </w:r>
    </w:p>
    <w:p w14:paraId="7F4FFB2D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Российской Федерации присущи черты 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>как президентской, так и парламентской республики</w:t>
      </w:r>
      <w:r>
        <w:rPr>
          <w:rFonts w:ascii="Times New Roman" w:eastAsia="Times New Roman" w:hAnsi="Times New Roman" w:cs="Times New Roman"/>
          <w:b/>
          <w:bCs/>
          <w:szCs w:val="22"/>
        </w:rPr>
        <w:t>:</w:t>
      </w:r>
    </w:p>
    <w:p w14:paraId="3A63E469" w14:textId="77777777" w:rsidR="007F02FB" w:rsidRPr="000E259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0E259B">
        <w:rPr>
          <w:rFonts w:ascii="Times New Roman" w:eastAsia="Times New Roman" w:hAnsi="Times New Roman" w:cs="Times New Roman"/>
          <w:szCs w:val="22"/>
          <w:u w:val="single"/>
        </w:rPr>
        <w:t>-</w:t>
      </w:r>
      <w:r w:rsidRPr="000E259B">
        <w:rPr>
          <w:rFonts w:ascii="Times New Roman" w:eastAsia="Times New Roman" w:hAnsi="Times New Roman" w:cs="Times New Roman"/>
          <w:i/>
          <w:iCs/>
          <w:szCs w:val="22"/>
          <w:u w:val="single"/>
        </w:rPr>
        <w:t>Государственная Дума</w:t>
      </w:r>
      <w:r w:rsidRPr="000E259B">
        <w:rPr>
          <w:rFonts w:ascii="Times New Roman" w:eastAsia="Times New Roman" w:hAnsi="Times New Roman" w:cs="Times New Roman"/>
          <w:szCs w:val="22"/>
          <w:u w:val="single"/>
        </w:rPr>
        <w:t xml:space="preserve"> </w:t>
      </w:r>
    </w:p>
    <w:p w14:paraId="253E5BC0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310496">
        <w:rPr>
          <w:rFonts w:ascii="Times New Roman" w:eastAsia="Times New Roman" w:hAnsi="Times New Roman" w:cs="Times New Roman"/>
          <w:szCs w:val="22"/>
        </w:rPr>
        <w:t xml:space="preserve">дает согласие Президенту Российской Федерации на назначение Председателя Правительства Российской Федерации, </w:t>
      </w:r>
    </w:p>
    <w:p w14:paraId="645292CA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310496">
        <w:rPr>
          <w:rFonts w:ascii="Times New Roman" w:eastAsia="Times New Roman" w:hAnsi="Times New Roman" w:cs="Times New Roman"/>
          <w:szCs w:val="22"/>
        </w:rPr>
        <w:t xml:space="preserve"> решает вопрос о доверии Правительству Российской Федерации, </w:t>
      </w:r>
    </w:p>
    <w:p w14:paraId="4ED63882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310496">
        <w:rPr>
          <w:rFonts w:ascii="Times New Roman" w:eastAsia="Times New Roman" w:hAnsi="Times New Roman" w:cs="Times New Roman"/>
          <w:szCs w:val="22"/>
        </w:rPr>
        <w:t xml:space="preserve">выдвигает обвинение против Президента Российской Федерации для отрешения его от должности. </w:t>
      </w:r>
    </w:p>
    <w:p w14:paraId="0B42A700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i/>
          <w:iCs/>
          <w:szCs w:val="22"/>
          <w:u w:val="single"/>
        </w:rPr>
        <w:t>-</w:t>
      </w:r>
      <w:r w:rsidRPr="000E259B">
        <w:rPr>
          <w:rFonts w:ascii="Times New Roman" w:eastAsia="Times New Roman" w:hAnsi="Times New Roman" w:cs="Times New Roman"/>
          <w:i/>
          <w:iCs/>
          <w:szCs w:val="22"/>
          <w:u w:val="single"/>
        </w:rPr>
        <w:t>Совет Федерации</w:t>
      </w:r>
      <w:r>
        <w:rPr>
          <w:rFonts w:ascii="Times New Roman" w:eastAsia="Times New Roman" w:hAnsi="Times New Roman" w:cs="Times New Roman"/>
          <w:szCs w:val="22"/>
        </w:rPr>
        <w:t>:</w:t>
      </w:r>
    </w:p>
    <w:p w14:paraId="170D6153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-</w:t>
      </w:r>
      <w:r w:rsidRPr="00310496">
        <w:rPr>
          <w:rFonts w:ascii="Times New Roman" w:eastAsia="Times New Roman" w:hAnsi="Times New Roman" w:cs="Times New Roman"/>
          <w:szCs w:val="22"/>
        </w:rPr>
        <w:t xml:space="preserve"> вопрос об отрешении Президента Российской Федерации от должности в случае государственной измены или совершения иного тяжкого преступления. </w:t>
      </w:r>
    </w:p>
    <w:p w14:paraId="775B7B13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</w:p>
    <w:p w14:paraId="0B8D8483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В свою очередь, 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>Президент Российской Федерации может распустить Государственную Думу в случаях и порядке, предусмотренных Конституцией Российской Федерации.</w:t>
      </w:r>
    </w:p>
    <w:p w14:paraId="4F214BC3" w14:textId="77777777" w:rsidR="007F02FB" w:rsidRPr="000E259B" w:rsidRDefault="007F02FB" w:rsidP="007F02FB">
      <w:pPr>
        <w:widowControl w:val="0"/>
        <w:spacing w:line="228" w:lineRule="auto"/>
        <w:ind w:firstLine="567"/>
        <w:jc w:val="both"/>
        <w:rPr>
          <w:b/>
          <w:bCs/>
          <w:szCs w:val="22"/>
        </w:rPr>
      </w:pPr>
    </w:p>
    <w:p w14:paraId="4B645E31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0E259B"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0E259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Политический </w:t>
      </w:r>
      <w:proofErr w:type="gramStart"/>
      <w:r w:rsidRPr="000E259B">
        <w:rPr>
          <w:rFonts w:ascii="Times New Roman" w:eastAsia="Times New Roman" w:hAnsi="Times New Roman" w:cs="Times New Roman"/>
          <w:b/>
          <w:sz w:val="28"/>
          <w:szCs w:val="28"/>
        </w:rPr>
        <w:t>режим</w:t>
      </w:r>
      <w:r w:rsidRPr="00310496">
        <w:rPr>
          <w:rFonts w:ascii="Times New Roman" w:eastAsia="Times New Roman" w:hAnsi="Times New Roman" w:cs="Times New Roman"/>
          <w:szCs w:val="22"/>
        </w:rPr>
        <w:t xml:space="preserve">  представляет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собой совокупность методов и приемов осуществления государственной власти, характеризующую политическую обстановку в стране, т. е. степень политической свободы в обществе и правовое положение личности. В зависимости от методов осуществления государственной власти политический режим может быть демократическим или антидемократическим.</w:t>
      </w:r>
    </w:p>
    <w:p w14:paraId="647E5C49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>3) </w:t>
      </w:r>
      <w:r w:rsidRPr="00310496">
        <w:rPr>
          <w:rFonts w:ascii="Times New Roman" w:eastAsia="Times New Roman" w:hAnsi="Times New Roman" w:cs="Times New Roman"/>
          <w:b/>
          <w:szCs w:val="22"/>
        </w:rPr>
        <w:t xml:space="preserve">Государственно-территориальное </w:t>
      </w:r>
      <w:proofErr w:type="gramStart"/>
      <w:r w:rsidRPr="00310496">
        <w:rPr>
          <w:rFonts w:ascii="Times New Roman" w:eastAsia="Times New Roman" w:hAnsi="Times New Roman" w:cs="Times New Roman"/>
          <w:b/>
          <w:szCs w:val="22"/>
        </w:rPr>
        <w:t>устройство</w:t>
      </w:r>
      <w:r w:rsidRPr="00310496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организация территории государства, система взаимоотношений государства как целого со своими составными частями, урегулированная нормами права.</w:t>
      </w:r>
    </w:p>
    <w:p w14:paraId="5EA7383B" w14:textId="77777777" w:rsidR="007F02FB" w:rsidRPr="000E259B" w:rsidRDefault="007F02FB" w:rsidP="007F02FB">
      <w:pPr>
        <w:widowControl w:val="0"/>
        <w:spacing w:line="228" w:lineRule="auto"/>
        <w:ind w:firstLine="567"/>
        <w:jc w:val="both"/>
        <w:rPr>
          <w:b/>
          <w:bCs/>
          <w:szCs w:val="22"/>
          <w:u w:val="single"/>
        </w:rPr>
      </w:pPr>
      <w:r w:rsidRPr="000E259B">
        <w:rPr>
          <w:rFonts w:ascii="Times New Roman" w:eastAsia="Times New Roman" w:hAnsi="Times New Roman" w:cs="Times New Roman"/>
          <w:b/>
          <w:bCs/>
          <w:i/>
          <w:szCs w:val="22"/>
          <w:u w:val="single"/>
        </w:rPr>
        <w:t>Основные формы государственно-территориального устройства</w:t>
      </w:r>
      <w:r w:rsidRPr="000E259B">
        <w:rPr>
          <w:rFonts w:ascii="Times New Roman" w:eastAsia="Times New Roman" w:hAnsi="Times New Roman" w:cs="Times New Roman"/>
          <w:b/>
          <w:bCs/>
          <w:szCs w:val="22"/>
          <w:u w:val="single"/>
        </w:rPr>
        <w:t xml:space="preserve"> </w:t>
      </w:r>
    </w:p>
    <w:p w14:paraId="502515DC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>1. </w:t>
      </w:r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Унитарное 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>государство</w:t>
      </w:r>
      <w:r w:rsidRPr="00310496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это территория, разделенная на административно-территориальные единицы, которые подчиняются центральным органам власти и не обладают государственным суверенитетом, характеризующаяся полным политическим единством. </w:t>
      </w:r>
    </w:p>
    <w:p w14:paraId="39C47E60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b/>
          <w:szCs w:val="22"/>
        </w:rPr>
        <w:t>Признаки унитарного государства:</w:t>
      </w:r>
      <w:r w:rsidRPr="00310496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42310077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единое законодательство; </w:t>
      </w:r>
    </w:p>
    <w:p w14:paraId="6CEBBC08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единая централизованная система органов исполнительной власти; </w:t>
      </w:r>
    </w:p>
    <w:p w14:paraId="2A9960D7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единая судебная система; </w:t>
      </w:r>
    </w:p>
    <w:p w14:paraId="5924DB2A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>деление территории на административно-территориальные единицы центрального подчинения;</w:t>
      </w:r>
    </w:p>
    <w:p w14:paraId="75F8C9E6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 единое гражданство, единый бюджет и т. д.</w:t>
      </w:r>
    </w:p>
    <w:p w14:paraId="64666F1E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Унитарные государства разделяют на </w:t>
      </w:r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>централизованные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310496">
        <w:rPr>
          <w:rFonts w:ascii="Times New Roman" w:eastAsia="Times New Roman" w:hAnsi="Times New Roman" w:cs="Times New Roman"/>
          <w:szCs w:val="22"/>
        </w:rPr>
        <w:t xml:space="preserve"> (отсутствуют выборные органы на уровне административно-территориальных единиц, обладающих правом самостоятельно решать местные вопросы; функции власти на местах выполняют назначенные центральной властью администраторы); </w:t>
      </w:r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>децентрализованные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310496">
        <w:rPr>
          <w:rFonts w:ascii="Times New Roman" w:eastAsia="Times New Roman" w:hAnsi="Times New Roman" w:cs="Times New Roman"/>
          <w:szCs w:val="22"/>
        </w:rPr>
        <w:t xml:space="preserve"> (существует правовое разграничение по осуществлению власти между общегосударственными и территориальными властными органами); </w:t>
      </w:r>
      <w:proofErr w:type="spellStart"/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>сверхцентрализованные</w:t>
      </w:r>
      <w:proofErr w:type="spellEnd"/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 унитарные</w:t>
      </w:r>
      <w:r w:rsidRPr="00310496">
        <w:rPr>
          <w:rFonts w:ascii="Times New Roman" w:eastAsia="Times New Roman" w:hAnsi="Times New Roman" w:cs="Times New Roman"/>
          <w:szCs w:val="22"/>
        </w:rPr>
        <w:t xml:space="preserve">  государства (в которых произошел военный переворот и установлен военный режим; местную администрацию в этом случае заменяют военные чиновники, назначенные военной хунтой). Унитарными государствами являются Франция, Финляндия, Япония, Турция, Монголия, Судан, Великобритания, Испания и т. д.</w:t>
      </w:r>
    </w:p>
    <w:p w14:paraId="48C1C7C3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>2. 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>Федерация</w:t>
      </w:r>
      <w:r w:rsidRPr="00310496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союзное государство, добровольное объединение нескольких ранее самостоятельных государственных образований; форма </w:t>
      </w:r>
      <w:r w:rsidRPr="00310496">
        <w:rPr>
          <w:rFonts w:ascii="Times New Roman" w:eastAsia="Times New Roman" w:hAnsi="Times New Roman" w:cs="Times New Roman"/>
          <w:szCs w:val="22"/>
        </w:rPr>
        <w:t xml:space="preserve">государственного устройства, при которой в состав государства входят субъекты, обладающие высокой степенью самостоятельности. Федерация возникает в результате: объединения ранее независимых государств (США, Швейцария и др.); изменения структуры унитарного государства (Мексика, Бельгия). </w:t>
      </w:r>
    </w:p>
    <w:p w14:paraId="4D1952F7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b/>
          <w:szCs w:val="22"/>
        </w:rPr>
        <w:t>Признаки федеративного государства:</w:t>
      </w:r>
      <w:r w:rsidRPr="00310496">
        <w:rPr>
          <w:rFonts w:ascii="Times New Roman" w:eastAsia="Times New Roman" w:hAnsi="Times New Roman" w:cs="Times New Roman"/>
          <w:szCs w:val="22"/>
        </w:rPr>
        <w:t xml:space="preserve">  </w:t>
      </w:r>
    </w:p>
    <w:p w14:paraId="5F90A060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территория федерации состоит из территорий ее субъектов; </w:t>
      </w:r>
    </w:p>
    <w:p w14:paraId="4A656A20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верховная власть принадлежит федеральным органам, но компетенции верховных органов и органов субъекта федерации разграничены конституцией федерации; </w:t>
      </w:r>
    </w:p>
    <w:p w14:paraId="2FA53301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субъекты федерации имеют право обладать собственными конституциями, своими органами исполнительной, законодательной, судебной власти; </w:t>
      </w:r>
    </w:p>
    <w:p w14:paraId="6FA27DFC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допускается двойное гражданство; </w:t>
      </w:r>
    </w:p>
    <w:p w14:paraId="47C81778" w14:textId="77777777" w:rsidR="007F02FB" w:rsidRDefault="007F02FB" w:rsidP="007F02FB">
      <w:pPr>
        <w:widowControl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 xml:space="preserve">наличие в парламенте палаты, представляющей интересы субъектов федерации; </w:t>
      </w:r>
    </w:p>
    <w:p w14:paraId="62393839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>общесоюзная и внешнеполитическая деятельность осуществляется только федеральными (союзными) органами.</w:t>
      </w:r>
    </w:p>
    <w:p w14:paraId="482ED68C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i/>
          <w:szCs w:val="22"/>
        </w:rPr>
        <w:t xml:space="preserve">Классификация </w:t>
      </w:r>
      <w:proofErr w:type="gramStart"/>
      <w:r w:rsidRPr="00310496">
        <w:rPr>
          <w:rFonts w:ascii="Times New Roman" w:eastAsia="Times New Roman" w:hAnsi="Times New Roman" w:cs="Times New Roman"/>
          <w:i/>
          <w:szCs w:val="22"/>
        </w:rPr>
        <w:t>федераций:</w:t>
      </w:r>
      <w:r w:rsidRPr="00310496">
        <w:rPr>
          <w:rFonts w:ascii="Times New Roman" w:eastAsia="Times New Roman" w:hAnsi="Times New Roman" w:cs="Times New Roman"/>
          <w:szCs w:val="22"/>
        </w:rPr>
        <w:t xml:space="preserve">  по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национальному признаку; по национально-территориальной основе; по чисто территориальному принципу.</w:t>
      </w:r>
    </w:p>
    <w:p w14:paraId="47E98BA8" w14:textId="77777777" w:rsidR="007F02FB" w:rsidRPr="00310496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i/>
          <w:szCs w:val="22"/>
        </w:rPr>
        <w:t xml:space="preserve">Децентрализованные </w:t>
      </w:r>
      <w:proofErr w:type="gramStart"/>
      <w:r w:rsidRPr="00310496">
        <w:rPr>
          <w:rFonts w:ascii="Times New Roman" w:eastAsia="Times New Roman" w:hAnsi="Times New Roman" w:cs="Times New Roman"/>
          <w:i/>
          <w:szCs w:val="22"/>
        </w:rPr>
        <w:t>федерации</w:t>
      </w:r>
      <w:r w:rsidRPr="00310496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тенденция расширения полномочий субъектов федерации в области экономики и социальной политики) и </w:t>
      </w:r>
      <w:r w:rsidRPr="000E259B">
        <w:rPr>
          <w:rFonts w:ascii="Times New Roman" w:eastAsia="Times New Roman" w:hAnsi="Times New Roman" w:cs="Times New Roman"/>
          <w:i/>
          <w:iCs/>
          <w:szCs w:val="22"/>
        </w:rPr>
        <w:t>централизованные федерации</w:t>
      </w:r>
      <w:r w:rsidRPr="00310496">
        <w:rPr>
          <w:rFonts w:ascii="Times New Roman" w:eastAsia="Times New Roman" w:hAnsi="Times New Roman" w:cs="Times New Roman"/>
          <w:szCs w:val="22"/>
        </w:rPr>
        <w:t xml:space="preserve"> (федерации, в которых парламент вправе создавать и ликвидировать штаты, изменять их границы и т. д.).</w:t>
      </w:r>
    </w:p>
    <w:p w14:paraId="659F7ADB" w14:textId="77777777" w:rsidR="007F02FB" w:rsidRPr="000E259B" w:rsidRDefault="007F02FB" w:rsidP="007F02FB">
      <w:pPr>
        <w:widowControl w:val="0"/>
        <w:spacing w:line="228" w:lineRule="auto"/>
        <w:ind w:firstLine="567"/>
        <w:jc w:val="both"/>
        <w:rPr>
          <w:b/>
          <w:bCs/>
          <w:szCs w:val="22"/>
        </w:rPr>
      </w:pPr>
      <w:r w:rsidRPr="00310496">
        <w:rPr>
          <w:rFonts w:ascii="Times New Roman" w:eastAsia="Times New Roman" w:hAnsi="Times New Roman" w:cs="Times New Roman"/>
          <w:i/>
          <w:szCs w:val="22"/>
        </w:rPr>
        <w:t xml:space="preserve">Симметричные </w:t>
      </w:r>
      <w:proofErr w:type="gramStart"/>
      <w:r w:rsidRPr="00310496">
        <w:rPr>
          <w:rFonts w:ascii="Times New Roman" w:eastAsia="Times New Roman" w:hAnsi="Times New Roman" w:cs="Times New Roman"/>
          <w:i/>
          <w:szCs w:val="22"/>
        </w:rPr>
        <w:t>федерации</w:t>
      </w:r>
      <w:r w:rsidRPr="00310496">
        <w:rPr>
          <w:rFonts w:ascii="Times New Roman" w:eastAsia="Times New Roman" w:hAnsi="Times New Roman" w:cs="Times New Roman"/>
          <w:szCs w:val="22"/>
        </w:rPr>
        <w:t xml:space="preserve">  (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субъекты которых равноправны между собой и в отношениях с федеральным центром) и </w:t>
      </w:r>
      <w:r w:rsidRPr="00310496">
        <w:rPr>
          <w:rFonts w:ascii="Times New Roman" w:eastAsia="Times New Roman" w:hAnsi="Times New Roman" w:cs="Times New Roman"/>
          <w:i/>
          <w:szCs w:val="22"/>
        </w:rPr>
        <w:t>асимметричные федерации</w:t>
      </w:r>
      <w:r w:rsidRPr="00310496">
        <w:rPr>
          <w:rFonts w:ascii="Times New Roman" w:eastAsia="Times New Roman" w:hAnsi="Times New Roman" w:cs="Times New Roman"/>
          <w:szCs w:val="22"/>
        </w:rPr>
        <w:t xml:space="preserve">  (наряду с равноправными субъектами федерации имеются другие территориальные образования: федеральные территории, округа и т. д.). </w:t>
      </w:r>
      <w:r w:rsidRPr="000E259B">
        <w:rPr>
          <w:rFonts w:ascii="Times New Roman" w:eastAsia="Times New Roman" w:hAnsi="Times New Roman" w:cs="Times New Roman"/>
          <w:b/>
          <w:bCs/>
          <w:szCs w:val="22"/>
        </w:rPr>
        <w:t>Примером такой федерации является Россия, субъекты федерации которой делятся на шесть видов: республики, края, области, города федерального значения, автономные округа и автономные области.</w:t>
      </w:r>
    </w:p>
    <w:p w14:paraId="323900B2" w14:textId="77777777" w:rsidR="007F02FB" w:rsidRPr="006A3ACB" w:rsidRDefault="007F02FB" w:rsidP="007F02FB">
      <w:pPr>
        <w:widowControl w:val="0"/>
        <w:spacing w:line="228" w:lineRule="auto"/>
        <w:ind w:firstLine="567"/>
        <w:jc w:val="both"/>
        <w:rPr>
          <w:szCs w:val="22"/>
        </w:rPr>
      </w:pPr>
      <w:r w:rsidRPr="00310496">
        <w:rPr>
          <w:rFonts w:ascii="Times New Roman" w:eastAsia="Times New Roman" w:hAnsi="Times New Roman" w:cs="Times New Roman"/>
          <w:szCs w:val="22"/>
        </w:rPr>
        <w:t>3. </w:t>
      </w:r>
      <w:proofErr w:type="gramStart"/>
      <w:r w:rsidRPr="000E259B">
        <w:rPr>
          <w:rFonts w:ascii="Times New Roman" w:eastAsia="Times New Roman" w:hAnsi="Times New Roman" w:cs="Times New Roman"/>
          <w:b/>
          <w:bCs/>
          <w:i/>
          <w:szCs w:val="22"/>
        </w:rPr>
        <w:t>Конфедерация</w:t>
      </w:r>
      <w:r w:rsidRPr="00310496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310496">
        <w:rPr>
          <w:rFonts w:ascii="Times New Roman" w:eastAsia="Times New Roman" w:hAnsi="Times New Roman" w:cs="Times New Roman"/>
          <w:szCs w:val="22"/>
        </w:rPr>
        <w:t xml:space="preserve"> форма объединения независимых государств для достижения ограниченных (военных, внешних, экономических и др.) целей. Конфедеративный союз – явление временное и неустойчивое, имеющее тенденцию преобразования в федеративное государство или распада (Германский союз 1815–1867 гг., Швейцарский союз 1815–1848 гг., США 1781–1787 гг.).</w:t>
      </w:r>
    </w:p>
    <w:p w14:paraId="58DC0326" w14:textId="77777777" w:rsidR="007F02FB" w:rsidRDefault="007F02FB" w:rsidP="007F02FB">
      <w:pPr>
        <w:spacing w:before="100" w:beforeAutospacing="1" w:after="100" w:afterAutospacing="1"/>
        <w:sectPr w:rsidR="007F02FB" w:rsidSect="007F02FB">
          <w:pgSz w:w="16838" w:h="11906" w:orient="landscape"/>
          <w:pgMar w:top="720" w:right="720" w:bottom="720" w:left="720" w:header="708" w:footer="708" w:gutter="0"/>
          <w:cols w:num="2" w:space="170"/>
          <w:docGrid w:linePitch="360"/>
        </w:sectPr>
      </w:pPr>
    </w:p>
    <w:p w14:paraId="59A71205" w14:textId="4FDC7E09" w:rsidR="004772C4" w:rsidRDefault="004772C4" w:rsidP="007F02FB">
      <w:pPr>
        <w:spacing w:before="100" w:beforeAutospacing="1" w:after="100" w:afterAutospacing="1"/>
      </w:pPr>
    </w:p>
    <w:sectPr w:rsidR="004772C4" w:rsidSect="007F02F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E"/>
    <w:rsid w:val="004772C4"/>
    <w:rsid w:val="006A1EFE"/>
    <w:rsid w:val="007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A785"/>
  <w15:chartTrackingRefBased/>
  <w15:docId w15:val="{FE48E8FA-D6F7-4727-918F-BEADBD1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2FB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2021-01-02T21:24:00Z</dcterms:created>
  <dcterms:modified xsi:type="dcterms:W3CDTF">2021-01-02T21:25:00Z</dcterms:modified>
</cp:coreProperties>
</file>