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ADD5" w14:textId="77777777" w:rsidR="0016046A" w:rsidRPr="006A3ACB" w:rsidRDefault="0016046A" w:rsidP="0016046A">
      <w:pPr>
        <w:widowControl w:val="0"/>
        <w:spacing w:line="228" w:lineRule="auto"/>
        <w:jc w:val="center"/>
        <w:rPr>
          <w:szCs w:val="22"/>
        </w:rPr>
      </w:pPr>
      <w:r w:rsidRPr="0040418E">
        <w:rPr>
          <w:b/>
          <w:szCs w:val="22"/>
        </w:rPr>
        <w:t>13. Органы государственной власти РФ</w:t>
      </w:r>
    </w:p>
    <w:p w14:paraId="6A42AE53" w14:textId="77777777" w:rsidR="0016046A" w:rsidRDefault="0016046A" w:rsidP="0016046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Государственная власть в России осуществляется на основе разделения на законодательную, исполнительную и судебную. </w:t>
      </w:r>
      <w:r w:rsidRPr="006A3ACB">
        <w:rPr>
          <w:rFonts w:ascii="Times New Roman" w:eastAsia="Times New Roman" w:hAnsi="Times New Roman" w:cs="Times New Roman"/>
          <w:b/>
          <w:i/>
          <w:szCs w:val="22"/>
        </w:rPr>
        <w:t>Система органов государственной власти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это обусловленная функциями государства и национальными традициями совокупность органов государственной власти и их подразделение на отдельные виды. </w:t>
      </w:r>
    </w:p>
    <w:p w14:paraId="1B26A037" w14:textId="77777777" w:rsidR="0016046A" w:rsidRPr="00192EC5" w:rsidRDefault="0016046A" w:rsidP="0016046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192EC5">
        <w:rPr>
          <w:rStyle w:val="a4"/>
          <w:rFonts w:ascii="Times New Roman" w:hAnsi="Times New Roman" w:cs="Times New Roman"/>
          <w:b/>
          <w:bCs/>
          <w:color w:val="333333"/>
          <w:szCs w:val="22"/>
        </w:rPr>
        <w:t>Орган государственной власти (государственный ор</w:t>
      </w:r>
      <w:r w:rsidRPr="00192EC5">
        <w:rPr>
          <w:rStyle w:val="a4"/>
          <w:rFonts w:ascii="Times New Roman" w:hAnsi="Times New Roman" w:cs="Times New Roman"/>
          <w:b/>
          <w:bCs/>
          <w:color w:val="333333"/>
          <w:szCs w:val="22"/>
        </w:rPr>
        <w:softHyphen/>
        <w:t>ган)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— это часть государственного аппарата, наделённая государственно-властными полномочиями и осуществляющая свою компетенцию по уполномочию государства в установ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ленном им порядке.</w:t>
      </w:r>
    </w:p>
    <w:p w14:paraId="33DD0D56" w14:textId="77777777" w:rsidR="0016046A" w:rsidRDefault="0016046A" w:rsidP="0016046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192EC5">
        <w:rPr>
          <w:rFonts w:ascii="Times New Roman" w:eastAsia="Times New Roman" w:hAnsi="Times New Roman" w:cs="Times New Roman"/>
          <w:b/>
          <w:bCs/>
          <w:i/>
          <w:szCs w:val="22"/>
        </w:rPr>
        <w:t>Принципы системы органов государственной власти</w:t>
      </w:r>
      <w:r w:rsidRPr="006A3ACB">
        <w:rPr>
          <w:rFonts w:ascii="Times New Roman" w:eastAsia="Times New Roman" w:hAnsi="Times New Roman" w:cs="Times New Roman"/>
          <w:i/>
          <w:szCs w:val="22"/>
        </w:rPr>
        <w:t>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42556E4A" w14:textId="77777777" w:rsidR="0016046A" w:rsidRDefault="0016046A" w:rsidP="0016046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единство системы; </w:t>
      </w:r>
    </w:p>
    <w:p w14:paraId="6274E2C0" w14:textId="77777777" w:rsidR="0016046A" w:rsidRDefault="0016046A" w:rsidP="0016046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разделение властей; </w:t>
      </w:r>
    </w:p>
    <w:p w14:paraId="392BBFBC" w14:textId="77777777" w:rsidR="0016046A" w:rsidRPr="00192EC5" w:rsidRDefault="0016046A" w:rsidP="0016046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демократизм.</w:t>
      </w:r>
    </w:p>
    <w:p w14:paraId="5E675CEC" w14:textId="77777777" w:rsidR="0016046A" w:rsidRDefault="0016046A" w:rsidP="0016046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color w:val="333333"/>
          <w:szCs w:val="22"/>
        </w:rPr>
      </w:pPr>
    </w:p>
    <w:p w14:paraId="3E64AA78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Законодательная власть в РФ</w:t>
      </w:r>
    </w:p>
    <w:p w14:paraId="36EC842D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4"/>
          <w:rFonts w:ascii="Times New Roman" w:hAnsi="Times New Roman" w:cs="Times New Roman"/>
          <w:b/>
          <w:bCs/>
          <w:color w:val="333333"/>
          <w:szCs w:val="22"/>
        </w:rPr>
        <w:t>Федеральное собрание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— это избираемый двухпалатный парламент России, ее постоянно действующий представи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тельный и законодательный орган.</w:t>
      </w:r>
    </w:p>
    <w:p w14:paraId="2A97903C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 </w:t>
      </w:r>
    </w:p>
    <w:p w14:paraId="13851821" w14:textId="77777777" w:rsidR="0016046A" w:rsidRPr="0007062D" w:rsidRDefault="0016046A" w:rsidP="0016046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Cs w:val="22"/>
          <w:u w:val="single"/>
        </w:rPr>
      </w:pPr>
      <w:r w:rsidRPr="0007062D">
        <w:rPr>
          <w:rStyle w:val="a3"/>
          <w:rFonts w:ascii="Times New Roman" w:hAnsi="Times New Roman" w:cs="Times New Roman"/>
          <w:color w:val="333333"/>
          <w:szCs w:val="22"/>
          <w:u w:val="single"/>
        </w:rPr>
        <w:t>Палаты Федерального собрания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011"/>
      </w:tblGrid>
      <w:tr w:rsidR="0016046A" w:rsidRPr="0007062D" w14:paraId="5E64150E" w14:textId="77777777" w:rsidTr="003B689E">
        <w:trPr>
          <w:trHeight w:val="460"/>
          <w:tblCellSpacing w:w="0" w:type="dxa"/>
        </w:trPr>
        <w:tc>
          <w:tcPr>
            <w:tcW w:w="4516" w:type="dxa"/>
            <w:vAlign w:val="center"/>
            <w:hideMark/>
          </w:tcPr>
          <w:p w14:paraId="73FB64A7" w14:textId="77777777" w:rsidR="0016046A" w:rsidRPr="0007062D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  <w:u w:val="single"/>
              </w:rPr>
            </w:pPr>
            <w:r w:rsidRPr="0007062D">
              <w:rPr>
                <w:rStyle w:val="a3"/>
                <w:rFonts w:ascii="Times New Roman" w:hAnsi="Times New Roman" w:cs="Times New Roman"/>
                <w:color w:val="333333"/>
                <w:szCs w:val="22"/>
                <w:u w:val="single"/>
              </w:rPr>
              <w:t xml:space="preserve">Государственная Дума </w:t>
            </w:r>
          </w:p>
          <w:p w14:paraId="0E51637E" w14:textId="77777777" w:rsidR="0016046A" w:rsidRPr="0007062D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  <w:u w:val="single"/>
              </w:rPr>
            </w:pPr>
            <w:r w:rsidRPr="0007062D">
              <w:rPr>
                <w:rStyle w:val="a3"/>
                <w:rFonts w:ascii="Times New Roman" w:hAnsi="Times New Roman" w:cs="Times New Roman"/>
                <w:color w:val="333333"/>
                <w:szCs w:val="22"/>
                <w:u w:val="single"/>
              </w:rPr>
              <w:t>(нижняя палата)</w:t>
            </w:r>
          </w:p>
        </w:tc>
        <w:tc>
          <w:tcPr>
            <w:tcW w:w="5447" w:type="dxa"/>
            <w:vAlign w:val="center"/>
            <w:hideMark/>
          </w:tcPr>
          <w:p w14:paraId="63627FF6" w14:textId="77777777" w:rsidR="0016046A" w:rsidRPr="0007062D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  <w:u w:val="single"/>
              </w:rPr>
            </w:pPr>
            <w:r w:rsidRPr="0007062D">
              <w:rPr>
                <w:rStyle w:val="a3"/>
                <w:rFonts w:ascii="Times New Roman" w:hAnsi="Times New Roman" w:cs="Times New Roman"/>
                <w:color w:val="333333"/>
                <w:szCs w:val="22"/>
                <w:u w:val="single"/>
              </w:rPr>
              <w:t xml:space="preserve">Совет Федерации </w:t>
            </w:r>
          </w:p>
          <w:p w14:paraId="54D3DA21" w14:textId="77777777" w:rsidR="0016046A" w:rsidRPr="0007062D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  <w:u w:val="single"/>
              </w:rPr>
            </w:pPr>
            <w:r w:rsidRPr="0007062D">
              <w:rPr>
                <w:rStyle w:val="a3"/>
                <w:rFonts w:ascii="Times New Roman" w:hAnsi="Times New Roman" w:cs="Times New Roman"/>
                <w:color w:val="333333"/>
                <w:szCs w:val="22"/>
                <w:u w:val="single"/>
              </w:rPr>
              <w:t>(верхняя палата)</w:t>
            </w:r>
          </w:p>
        </w:tc>
      </w:tr>
      <w:tr w:rsidR="0016046A" w:rsidRPr="00192EC5" w14:paraId="532C966F" w14:textId="77777777" w:rsidTr="003B689E">
        <w:trPr>
          <w:trHeight w:val="326"/>
          <w:tblCellSpacing w:w="0" w:type="dxa"/>
        </w:trPr>
        <w:tc>
          <w:tcPr>
            <w:tcW w:w="9964" w:type="dxa"/>
            <w:gridSpan w:val="2"/>
            <w:vAlign w:val="center"/>
            <w:hideMark/>
          </w:tcPr>
          <w:p w14:paraId="40889799" w14:textId="77777777" w:rsidR="0016046A" w:rsidRPr="0007062D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  <w:u w:val="single"/>
              </w:rPr>
            </w:pPr>
            <w:r w:rsidRPr="0007062D">
              <w:rPr>
                <w:rStyle w:val="a3"/>
                <w:rFonts w:ascii="Times New Roman" w:hAnsi="Times New Roman" w:cs="Times New Roman"/>
                <w:color w:val="333333"/>
                <w:szCs w:val="22"/>
                <w:u w:val="single"/>
              </w:rPr>
              <w:t>Особенности формирования</w:t>
            </w:r>
          </w:p>
        </w:tc>
      </w:tr>
      <w:tr w:rsidR="0016046A" w:rsidRPr="00192EC5" w14:paraId="24BD1BB9" w14:textId="77777777" w:rsidTr="003B689E">
        <w:trPr>
          <w:trHeight w:val="1934"/>
          <w:tblCellSpacing w:w="0" w:type="dxa"/>
        </w:trPr>
        <w:tc>
          <w:tcPr>
            <w:tcW w:w="4516" w:type="dxa"/>
            <w:hideMark/>
          </w:tcPr>
          <w:p w14:paraId="7093EF99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Состоит из 450 депутатов, избирае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мых всем населением страны сро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ком на 5 лет. Депутатом может быть избран гражданин РФ, достиг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ший 21 года и имеющий право участвовать в выборах. </w:t>
            </w:r>
          </w:p>
          <w:p w14:paraId="765BA129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Избрание происходило пропорционально числу голосов, поданных за федеральные списки кандидатов.</w:t>
            </w:r>
          </w:p>
          <w:p w14:paraId="3442A758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Государственной думы созывов, избираемых после его вступления в силу, будут проводиться по смешанной системе: 225 депутатов Государственной думы будут избираться по одномандатным избирательным округам (один округ — один депутат), а другие 225 депутатов — по федеральному избирательному округу пропорционально числу голосов избирателей, поданных за федеральные списки кандидатов. </w:t>
            </w:r>
          </w:p>
        </w:tc>
        <w:tc>
          <w:tcPr>
            <w:tcW w:w="5447" w:type="dxa"/>
            <w:hideMark/>
          </w:tcPr>
          <w:p w14:paraId="7C1AA1C6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В него входят по два представителя от каждого субъекта РФ: один пред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ставитель от законодательного и один — от исполнительного органа власти, а также «представители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— представителей от законодательных (представительных) и исполнительных органов государственной власти субъектов Российской Федерации». Общее число членов Совета Федерации составляет 170 (исходя из 85 субъектов РФ).</w:t>
            </w:r>
          </w:p>
        </w:tc>
      </w:tr>
      <w:tr w:rsidR="0016046A" w:rsidRPr="00192EC5" w14:paraId="14D9E825" w14:textId="77777777" w:rsidTr="003B689E">
        <w:trPr>
          <w:trHeight w:val="335"/>
          <w:tblCellSpacing w:w="0" w:type="dxa"/>
        </w:trPr>
        <w:tc>
          <w:tcPr>
            <w:tcW w:w="9964" w:type="dxa"/>
            <w:gridSpan w:val="2"/>
            <w:vAlign w:val="center"/>
            <w:hideMark/>
          </w:tcPr>
          <w:p w14:paraId="05DD462D" w14:textId="77777777" w:rsidR="0016046A" w:rsidRPr="0007062D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  <w:u w:val="single"/>
              </w:rPr>
            </w:pPr>
            <w:r w:rsidRPr="0007062D">
              <w:rPr>
                <w:rStyle w:val="a3"/>
                <w:rFonts w:ascii="Times New Roman" w:hAnsi="Times New Roman" w:cs="Times New Roman"/>
                <w:color w:val="333333"/>
                <w:szCs w:val="22"/>
                <w:u w:val="single"/>
              </w:rPr>
              <w:t>Предмет ведения</w:t>
            </w:r>
          </w:p>
        </w:tc>
      </w:tr>
      <w:tr w:rsidR="0016046A" w:rsidRPr="00192EC5" w14:paraId="73DA0EE2" w14:textId="77777777" w:rsidTr="003B689E">
        <w:trPr>
          <w:trHeight w:val="1147"/>
          <w:tblCellSpacing w:w="0" w:type="dxa"/>
        </w:trPr>
        <w:tc>
          <w:tcPr>
            <w:tcW w:w="9964" w:type="dxa"/>
            <w:gridSpan w:val="2"/>
            <w:vAlign w:val="center"/>
            <w:hideMark/>
          </w:tcPr>
          <w:p w14:paraId="06AB84F9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Cs w:val="22"/>
              </w:rPr>
              <w:t xml:space="preserve">                                               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1) Обсуждение и принятие законов.</w:t>
            </w:r>
          </w:p>
          <w:p w14:paraId="7D18FA67" w14:textId="77777777" w:rsidR="0016046A" w:rsidRPr="00192EC5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2) Обсуждение и принятие федерального бюджета.</w:t>
            </w:r>
          </w:p>
          <w:p w14:paraId="424B393A" w14:textId="77777777" w:rsidR="0016046A" w:rsidRPr="00192EC5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Cs w:val="22"/>
              </w:rPr>
              <w:t xml:space="preserve">                    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3) Установление налогов и сборов, финансовое регулирование.</w:t>
            </w:r>
          </w:p>
          <w:p w14:paraId="5ADF50FE" w14:textId="77777777" w:rsidR="0016046A" w:rsidRPr="00192EC5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Cs w:val="22"/>
              </w:rPr>
              <w:t xml:space="preserve">                           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4) Ратификация международных договоров, вопросы войны и мира.</w:t>
            </w:r>
          </w:p>
          <w:p w14:paraId="443301D5" w14:textId="77777777" w:rsidR="0016046A" w:rsidRPr="00192EC5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Cs w:val="22"/>
              </w:rPr>
              <w:t xml:space="preserve">      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5) Вопросы статуса и защиты государственных границ.</w:t>
            </w:r>
          </w:p>
        </w:tc>
      </w:tr>
      <w:tr w:rsidR="0016046A" w:rsidRPr="00192EC5" w14:paraId="27802F80" w14:textId="77777777" w:rsidTr="003B689E">
        <w:trPr>
          <w:trHeight w:val="4079"/>
          <w:tblCellSpacing w:w="0" w:type="dxa"/>
        </w:trPr>
        <w:tc>
          <w:tcPr>
            <w:tcW w:w="4516" w:type="dxa"/>
            <w:hideMark/>
          </w:tcPr>
          <w:p w14:paraId="0F79F163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lastRenderedPageBreak/>
              <w:t>6) Выражение согласия Президен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ту РФ на назначение Председателя Правительства РФ.</w:t>
            </w:r>
          </w:p>
          <w:p w14:paraId="542E0B0D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7) Решение вопроса о доверии (не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доверии) Правительству РФ.</w:t>
            </w:r>
          </w:p>
          <w:p w14:paraId="056AD262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8) Назначение на должность и осво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бождение от должности:</w:t>
            </w:r>
          </w:p>
          <w:p w14:paraId="6E15B937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1) Председателя Центрального банка РФ;</w:t>
            </w:r>
          </w:p>
          <w:p w14:paraId="526F54FC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 xml:space="preserve">2) Председателя Счётной палаты и половины состава ее аудиторов (от лат. </w:t>
            </w:r>
            <w:r w:rsidRPr="00192EC5">
              <w:rPr>
                <w:rStyle w:val="a4"/>
                <w:rFonts w:ascii="Times New Roman" w:hAnsi="Times New Roman" w:cs="Times New Roman"/>
                <w:color w:val="333333"/>
                <w:szCs w:val="22"/>
              </w:rPr>
              <w:t>auditor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 — слушатель — бухгалтер-ревизор, который проверяет состояние финансово-хозяйственной деятельности организаций и предприятий);</w:t>
            </w:r>
          </w:p>
          <w:p w14:paraId="141C37DE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3) Уполномоченного по правам че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ловека в РФ.</w:t>
            </w:r>
          </w:p>
          <w:p w14:paraId="1997FDD7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9) Объявление амнистии.</w:t>
            </w:r>
          </w:p>
          <w:p w14:paraId="76F1F1CD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10) Выдвижение обвинения против Президента РФ для отрешения его от должности.</w:t>
            </w:r>
          </w:p>
          <w:p w14:paraId="3AD6375D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 </w:t>
            </w:r>
          </w:p>
        </w:tc>
        <w:tc>
          <w:tcPr>
            <w:tcW w:w="5447" w:type="dxa"/>
            <w:shd w:val="clear" w:color="auto" w:fill="FFFFFF"/>
            <w:hideMark/>
          </w:tcPr>
          <w:p w14:paraId="4716C838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6) Утверждение изменения границ между субъектами РФ.</w:t>
            </w:r>
          </w:p>
          <w:p w14:paraId="500BF997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7) Утверждение указов Президен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та РФ о введении военного и чрез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вычайного положения.</w:t>
            </w:r>
          </w:p>
          <w:p w14:paraId="7672E93F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8) Решение вопроса о возможности использовать Вооруженные силы РФ за пределами территории России.</w:t>
            </w:r>
          </w:p>
          <w:p w14:paraId="316B1C76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9) Назначение выборов Президен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та РФ.</w:t>
            </w:r>
          </w:p>
          <w:p w14:paraId="752F9708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10) Отрешение Президента РФ от должности.</w:t>
            </w:r>
          </w:p>
          <w:p w14:paraId="3DC208A4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11) Назначение на должности судей Конституционного и Верховного судов РФ.</w:t>
            </w:r>
          </w:p>
          <w:p w14:paraId="57D2436F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12) Назначение на должность и осво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бождение от должности:</w:t>
            </w:r>
          </w:p>
          <w:p w14:paraId="3871DA95" w14:textId="77777777" w:rsidR="0016046A" w:rsidRPr="00192EC5" w:rsidRDefault="0016046A" w:rsidP="003B689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 Генерального прокурора РФ;</w:t>
            </w:r>
          </w:p>
          <w:p w14:paraId="02DB5721" w14:textId="77777777" w:rsidR="0016046A" w:rsidRPr="00192EC5" w:rsidRDefault="0016046A" w:rsidP="003B689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 заместителя Председателя Счёт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ной палаты и половины состава — её аудиторов;</w:t>
            </w:r>
          </w:p>
          <w:p w14:paraId="33AA4E07" w14:textId="77777777" w:rsidR="0016046A" w:rsidRPr="00192EC5" w:rsidRDefault="0016046A" w:rsidP="003B689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 части членов Центральной изби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рательной комиссии.</w:t>
            </w:r>
          </w:p>
        </w:tc>
      </w:tr>
    </w:tbl>
    <w:p w14:paraId="7BAAFA84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</w:p>
    <w:p w14:paraId="6959A2EB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Исполнительная власть в РФ</w:t>
      </w:r>
    </w:p>
    <w:p w14:paraId="2ECC1313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 xml:space="preserve">Исполнительную власть в Российской Федерации осуществляет Правительство РФ. </w:t>
      </w:r>
      <w:r w:rsidRPr="00192EC5">
        <w:rPr>
          <w:rStyle w:val="a4"/>
          <w:rFonts w:ascii="Times New Roman" w:hAnsi="Times New Roman" w:cs="Times New Roman"/>
          <w:b/>
          <w:bCs/>
          <w:color w:val="333333"/>
          <w:szCs w:val="22"/>
        </w:rPr>
        <w:t>Правительство РФ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— это высший исполнительный орган, возглавляющий единую систему исполнительной власти на всей территории России.</w:t>
      </w:r>
    </w:p>
    <w:p w14:paraId="6604837C" w14:textId="77777777" w:rsidR="0016046A" w:rsidRDefault="0016046A" w:rsidP="0016046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 </w:t>
      </w:r>
    </w:p>
    <w:p w14:paraId="5635261B" w14:textId="77777777" w:rsidR="0016046A" w:rsidRDefault="0016046A" w:rsidP="0016046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color w:val="333333"/>
          <w:szCs w:val="22"/>
        </w:rPr>
      </w:pPr>
    </w:p>
    <w:p w14:paraId="5003AF87" w14:textId="77777777" w:rsidR="0016046A" w:rsidRDefault="0016046A" w:rsidP="0016046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color w:val="333333"/>
          <w:szCs w:val="22"/>
        </w:rPr>
      </w:pPr>
    </w:p>
    <w:p w14:paraId="3871A017" w14:textId="77777777" w:rsidR="0016046A" w:rsidRDefault="0016046A" w:rsidP="0016046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color w:val="333333"/>
          <w:szCs w:val="22"/>
        </w:rPr>
      </w:pPr>
    </w:p>
    <w:p w14:paraId="7A176838" w14:textId="77777777" w:rsidR="0016046A" w:rsidRDefault="0016046A" w:rsidP="0016046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color w:val="333333"/>
          <w:szCs w:val="22"/>
        </w:rPr>
      </w:pPr>
    </w:p>
    <w:p w14:paraId="6F0632B0" w14:textId="77777777" w:rsidR="0016046A" w:rsidRDefault="0016046A" w:rsidP="0016046A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color w:val="333333"/>
          <w:szCs w:val="22"/>
        </w:rPr>
      </w:pPr>
    </w:p>
    <w:p w14:paraId="5BD37E00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</w:p>
    <w:p w14:paraId="5B95ADC6" w14:textId="77777777" w:rsidR="0016046A" w:rsidRPr="00192EC5" w:rsidRDefault="0016046A" w:rsidP="0016046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Полномочия Правительства РФ</w:t>
      </w:r>
    </w:p>
    <w:tbl>
      <w:tblPr>
        <w:tblW w:w="0" w:type="auto"/>
        <w:tblCellSpacing w:w="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427"/>
      </w:tblGrid>
      <w:tr w:rsidR="0016046A" w:rsidRPr="00192EC5" w14:paraId="3CA09884" w14:textId="77777777" w:rsidTr="003B689E">
        <w:trPr>
          <w:trHeight w:val="398"/>
          <w:tblCellSpacing w:w="0" w:type="dxa"/>
        </w:trPr>
        <w:tc>
          <w:tcPr>
            <w:tcW w:w="5017" w:type="dxa"/>
            <w:vAlign w:val="center"/>
            <w:hideMark/>
          </w:tcPr>
          <w:p w14:paraId="183874BA" w14:textId="77777777" w:rsidR="0016046A" w:rsidRPr="00192EC5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Style w:val="a3"/>
                <w:rFonts w:ascii="Times New Roman" w:hAnsi="Times New Roman" w:cs="Times New Roman"/>
                <w:color w:val="333333"/>
                <w:szCs w:val="22"/>
              </w:rPr>
              <w:t>Содержание полномочий</w:t>
            </w:r>
          </w:p>
        </w:tc>
        <w:tc>
          <w:tcPr>
            <w:tcW w:w="4966" w:type="dxa"/>
            <w:vAlign w:val="center"/>
            <w:hideMark/>
          </w:tcPr>
          <w:p w14:paraId="48E2B758" w14:textId="77777777" w:rsidR="0016046A" w:rsidRPr="00192EC5" w:rsidRDefault="0016046A" w:rsidP="003B68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Style w:val="a3"/>
                <w:rFonts w:ascii="Times New Roman" w:hAnsi="Times New Roman" w:cs="Times New Roman"/>
                <w:color w:val="333333"/>
                <w:szCs w:val="22"/>
              </w:rPr>
              <w:t>Средства осуществления</w:t>
            </w:r>
          </w:p>
        </w:tc>
      </w:tr>
      <w:tr w:rsidR="0016046A" w:rsidRPr="00192EC5" w14:paraId="7B14F0F8" w14:textId="77777777" w:rsidTr="003B689E">
        <w:trPr>
          <w:trHeight w:val="1036"/>
          <w:tblCellSpacing w:w="0" w:type="dxa"/>
        </w:trPr>
        <w:tc>
          <w:tcPr>
            <w:tcW w:w="5017" w:type="dxa"/>
            <w:hideMark/>
          </w:tcPr>
          <w:p w14:paraId="7807C8DB" w14:textId="77777777" w:rsidR="0016046A" w:rsidRPr="00192EC5" w:rsidRDefault="0016046A" w:rsidP="003B689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Разработка и представление Фе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деральному собранию федерального бюджета и обеспечение его испол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нения; предоставление Государ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ственной Думе отчёта об исполне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нии федерального бюджета.</w:t>
            </w:r>
          </w:p>
        </w:tc>
        <w:tc>
          <w:tcPr>
            <w:tcW w:w="4966" w:type="dxa"/>
            <w:hideMark/>
          </w:tcPr>
          <w:p w14:paraId="5DB16FA5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Государственный (федеральный) бюджет формируется путём налогов и сборов, доходов от государственной собственности и т. д.</w:t>
            </w:r>
          </w:p>
        </w:tc>
      </w:tr>
      <w:tr w:rsidR="0016046A" w:rsidRPr="00192EC5" w14:paraId="694A58E6" w14:textId="77777777" w:rsidTr="003B689E">
        <w:trPr>
          <w:trHeight w:val="545"/>
          <w:tblCellSpacing w:w="0" w:type="dxa"/>
        </w:trPr>
        <w:tc>
          <w:tcPr>
            <w:tcW w:w="5017" w:type="dxa"/>
            <w:hideMark/>
          </w:tcPr>
          <w:p w14:paraId="6D6D46BD" w14:textId="77777777" w:rsidR="0016046A" w:rsidRPr="00192EC5" w:rsidRDefault="0016046A" w:rsidP="003B689E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Обеспечение проведения в РФ единой финансовой, кредитной и де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нежной политики.</w:t>
            </w:r>
          </w:p>
        </w:tc>
        <w:tc>
          <w:tcPr>
            <w:tcW w:w="4966" w:type="dxa"/>
            <w:hideMark/>
          </w:tcPr>
          <w:p w14:paraId="143FA930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Политику проводят Министерство финансов, Центральный банк, дру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гие структуры.</w:t>
            </w:r>
          </w:p>
        </w:tc>
      </w:tr>
      <w:tr w:rsidR="0016046A" w:rsidRPr="00192EC5" w14:paraId="65DC25B9" w14:textId="77777777" w:rsidTr="003B689E">
        <w:trPr>
          <w:trHeight w:val="913"/>
          <w:tblCellSpacing w:w="0" w:type="dxa"/>
        </w:trPr>
        <w:tc>
          <w:tcPr>
            <w:tcW w:w="5017" w:type="dxa"/>
            <w:hideMark/>
          </w:tcPr>
          <w:p w14:paraId="64414DD0" w14:textId="77777777" w:rsidR="0016046A" w:rsidRPr="00192EC5" w:rsidRDefault="0016046A" w:rsidP="003B689E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Обеспечение проведения в РФ единой государственной политики в области культуры, науки, образова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ния, здравоохранения, социального обеспечения, экологии.</w:t>
            </w:r>
          </w:p>
        </w:tc>
        <w:tc>
          <w:tcPr>
            <w:tcW w:w="4966" w:type="dxa"/>
            <w:hideMark/>
          </w:tcPr>
          <w:p w14:paraId="385311BC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Политику проводят министерства: культуры, образования и науки, здравоохранения и социального обеспечения, другие структуры.</w:t>
            </w:r>
          </w:p>
        </w:tc>
      </w:tr>
      <w:tr w:rsidR="0016046A" w:rsidRPr="00192EC5" w14:paraId="56EA7EFD" w14:textId="77777777" w:rsidTr="003B689E">
        <w:trPr>
          <w:trHeight w:val="569"/>
          <w:tblCellSpacing w:w="0" w:type="dxa"/>
        </w:trPr>
        <w:tc>
          <w:tcPr>
            <w:tcW w:w="5017" w:type="dxa"/>
            <w:hideMark/>
          </w:tcPr>
          <w:p w14:paraId="49A00E89" w14:textId="77777777" w:rsidR="0016046A" w:rsidRPr="00192EC5" w:rsidRDefault="0016046A" w:rsidP="003B689E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Осуществление управления феде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ральной собственностью.</w:t>
            </w:r>
          </w:p>
        </w:tc>
        <w:tc>
          <w:tcPr>
            <w:tcW w:w="4966" w:type="dxa"/>
            <w:hideMark/>
          </w:tcPr>
          <w:p w14:paraId="1C5A7FEE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Управление осуществляют мини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стерства, государственные корпо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рации.</w:t>
            </w:r>
          </w:p>
        </w:tc>
      </w:tr>
      <w:tr w:rsidR="0016046A" w:rsidRPr="00192EC5" w14:paraId="6D8D1B17" w14:textId="77777777" w:rsidTr="003B689E">
        <w:trPr>
          <w:trHeight w:val="1413"/>
          <w:tblCellSpacing w:w="0" w:type="dxa"/>
        </w:trPr>
        <w:tc>
          <w:tcPr>
            <w:tcW w:w="5017" w:type="dxa"/>
            <w:hideMark/>
          </w:tcPr>
          <w:p w14:paraId="7D168C38" w14:textId="77777777" w:rsidR="0016046A" w:rsidRPr="00192EC5" w:rsidRDefault="0016046A" w:rsidP="003B689E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Осуществление мер по обеспече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нию обороны страны, государствен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ной безопасности, реализации вне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шней политики РФ.</w:t>
            </w:r>
          </w:p>
        </w:tc>
        <w:tc>
          <w:tcPr>
            <w:tcW w:w="4966" w:type="dxa"/>
            <w:hideMark/>
          </w:tcPr>
          <w:p w14:paraId="650E3827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Обеспечивают министерства: обо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роны, внутренних дел, по чрезвы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чайным ситуациям, иностранных дел; Федеральная служба безопас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ности, Федеральная служба охраны, другие структуры.</w:t>
            </w:r>
          </w:p>
        </w:tc>
      </w:tr>
      <w:tr w:rsidR="0016046A" w:rsidRPr="00192EC5" w14:paraId="71632B9C" w14:textId="77777777" w:rsidTr="003B689E">
        <w:trPr>
          <w:trHeight w:val="1122"/>
          <w:tblCellSpacing w:w="0" w:type="dxa"/>
        </w:trPr>
        <w:tc>
          <w:tcPr>
            <w:tcW w:w="5017" w:type="dxa"/>
            <w:hideMark/>
          </w:tcPr>
          <w:p w14:paraId="595522E9" w14:textId="77777777" w:rsidR="0016046A" w:rsidRPr="00192EC5" w:rsidRDefault="0016046A" w:rsidP="003B689E">
            <w:pPr>
              <w:numPr>
                <w:ilvl w:val="0"/>
                <w:numId w:val="7"/>
              </w:numPr>
              <w:spacing w:line="240" w:lineRule="auto"/>
              <w:ind w:left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lastRenderedPageBreak/>
              <w:t>Осуществление мер по обеспече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нию законности, прав и свобод граждан по охране собственности и общественного порядка, борьбе с преступностью.</w:t>
            </w:r>
          </w:p>
        </w:tc>
        <w:tc>
          <w:tcPr>
            <w:tcW w:w="4966" w:type="dxa"/>
            <w:hideMark/>
          </w:tcPr>
          <w:p w14:paraId="322931AB" w14:textId="77777777" w:rsidR="0016046A" w:rsidRPr="00192EC5" w:rsidRDefault="0016046A" w:rsidP="003B689E">
            <w:pPr>
              <w:spacing w:line="240" w:lineRule="auto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Обеспечивают правоохранительные органы: министерства внутренних дел и юстиции, суды, прокуратура, исправительно-трудовые учрежде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ния.</w:t>
            </w:r>
          </w:p>
        </w:tc>
      </w:tr>
    </w:tbl>
    <w:p w14:paraId="048CEC3F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 </w:t>
      </w:r>
    </w:p>
    <w:p w14:paraId="2D4FE802" w14:textId="77777777" w:rsidR="0016046A" w:rsidRPr="00192EC5" w:rsidRDefault="0016046A" w:rsidP="0016046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Процедура формирования Правительства начинается с того, что Президент РФ выбирает по своему усмотрению кандидатуру Пред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седателя Правительства и вносит её на рассмотрение Государствен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ной Думы для получения согласия. Государственная Дума рассмат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ривает представленную кандидатуру в течение недели. Согласие Го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сударственной Думы выражается тайным голосованием, при этом необходимо получить большинство голосов от общего состава. Пос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ле трёхкратного отклонения представленных кандидатур Президент назначает Председателя Правительства по своему усмотрению, рас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пускает Государственную Думу и назначает новые выборы в Думу.</w:t>
      </w:r>
    </w:p>
    <w:p w14:paraId="6D845443" w14:textId="77777777" w:rsidR="0016046A" w:rsidRPr="00192EC5" w:rsidRDefault="0016046A" w:rsidP="0016046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После получения согласия Государственной Думы Президент на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значает Председателя Правительства, который в течение недельного срока представляет Президенту предложения по кандидатурам федеральных министров. Президент производит назначения.</w:t>
      </w:r>
    </w:p>
    <w:p w14:paraId="08A18FBF" w14:textId="77777777" w:rsidR="0016046A" w:rsidRPr="00192EC5" w:rsidRDefault="0016046A" w:rsidP="0016046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Не все федеральные органы исполнительной власти находятся в ведении Председателя Правительства. Исключение составляет ряд федеральных структур, руководство деятельностью которых осу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ществляет Президент РФ. Так, к юрисдикции главы государства от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носятся министерства обороны, внутренних дел, иностранных дел, Федеральная служба безопасности и некоторые другие федеральные органы исполнительной власти.</w:t>
      </w:r>
    </w:p>
    <w:p w14:paraId="39143A2D" w14:textId="77777777" w:rsidR="0016046A" w:rsidRPr="00192EC5" w:rsidRDefault="0016046A" w:rsidP="0016046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Судебная власть в РФ</w:t>
      </w:r>
    </w:p>
    <w:p w14:paraId="58089521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4"/>
          <w:rFonts w:ascii="Times New Roman" w:hAnsi="Times New Roman" w:cs="Times New Roman"/>
          <w:b/>
          <w:bCs/>
          <w:color w:val="333333"/>
          <w:szCs w:val="22"/>
        </w:rPr>
        <w:t>Судебная власть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— обусловленный разделением властей вид государственной власти, связанный с осуществлением правосудия посредством конституционного, гражданского, административного и уголовного судопроизводства.</w:t>
      </w:r>
    </w:p>
    <w:p w14:paraId="5C4E0973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На федеральном уровне представлена двумя высшими судебными органами: Конституционным судом РФ и Верховным судом РФ.</w:t>
      </w:r>
    </w:p>
    <w:p w14:paraId="38CD6149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 </w:t>
      </w:r>
    </w:p>
    <w:p w14:paraId="3A1A0590" w14:textId="77777777" w:rsidR="0016046A" w:rsidRPr="00192EC5" w:rsidRDefault="0016046A" w:rsidP="0016046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Институт Президентства в РФ</w:t>
      </w:r>
    </w:p>
    <w:p w14:paraId="13542933" w14:textId="77777777" w:rsidR="0016046A" w:rsidRPr="00192EC5" w:rsidRDefault="0016046A" w:rsidP="001604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4"/>
          <w:rFonts w:ascii="Times New Roman" w:hAnsi="Times New Roman" w:cs="Times New Roman"/>
          <w:b/>
          <w:bCs/>
          <w:color w:val="333333"/>
          <w:szCs w:val="22"/>
        </w:rPr>
        <w:t>Президент РФ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(от лат. </w:t>
      </w:r>
      <w:r w:rsidRPr="00192EC5">
        <w:rPr>
          <w:rStyle w:val="a4"/>
          <w:rFonts w:ascii="Times New Roman" w:hAnsi="Times New Roman" w:cs="Times New Roman"/>
          <w:color w:val="333333"/>
          <w:szCs w:val="22"/>
        </w:rPr>
        <w:t>praesidens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— сидящий впереди, во главе) — глава Российского государства, занимает высшее место в иерархии государственных органов, обеспечивает стабиль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ность и преемственность механизма государственной власти, осуществляет верховное представительство РФ на междуна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родной арене.</w:t>
      </w:r>
    </w:p>
    <w:p w14:paraId="1EBD52BC" w14:textId="77777777" w:rsidR="0016046A" w:rsidRPr="00192EC5" w:rsidRDefault="0016046A" w:rsidP="001604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 xml:space="preserve">По Конституции </w:t>
      </w:r>
      <w:r w:rsidRPr="00192EC5">
        <w:rPr>
          <w:rStyle w:val="a4"/>
          <w:rFonts w:ascii="Times New Roman" w:hAnsi="Times New Roman" w:cs="Times New Roman"/>
          <w:color w:val="333333"/>
          <w:szCs w:val="22"/>
        </w:rPr>
        <w:t>Президент РФ прямо не относится ни к од</w:t>
      </w:r>
      <w:r w:rsidRPr="00192EC5">
        <w:rPr>
          <w:rStyle w:val="a4"/>
          <w:rFonts w:ascii="Times New Roman" w:hAnsi="Times New Roman" w:cs="Times New Roman"/>
          <w:color w:val="333333"/>
          <w:szCs w:val="22"/>
        </w:rPr>
        <w:softHyphen/>
        <w:t>ной из ветвей власти,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обеспечивая их согласованное функциони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рование.</w:t>
      </w:r>
    </w:p>
    <w:p w14:paraId="601BBB87" w14:textId="77777777" w:rsidR="0016046A" w:rsidRPr="00192EC5" w:rsidRDefault="0016046A" w:rsidP="001604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4"/>
          <w:rFonts w:ascii="Times New Roman" w:hAnsi="Times New Roman" w:cs="Times New Roman"/>
          <w:b/>
          <w:bCs/>
          <w:color w:val="333333"/>
          <w:szCs w:val="22"/>
        </w:rPr>
        <w:t>Полномочия Президента РФ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— это совокупность предо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ставленных Президенту РФ прав и обязанностей, которые не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обходимы ему для выполнения возложенных функций.</w:t>
      </w:r>
    </w:p>
    <w:p w14:paraId="22F623F4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 </w:t>
      </w:r>
    </w:p>
    <w:tbl>
      <w:tblPr>
        <w:tblW w:w="0" w:type="auto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060"/>
      </w:tblGrid>
      <w:tr w:rsidR="0016046A" w:rsidRPr="00192EC5" w14:paraId="06DFF5CD" w14:textId="77777777" w:rsidTr="003B689E">
        <w:trPr>
          <w:trHeight w:val="442"/>
          <w:tblCellSpacing w:w="0" w:type="dxa"/>
        </w:trPr>
        <w:tc>
          <w:tcPr>
            <w:tcW w:w="2268" w:type="dxa"/>
            <w:vAlign w:val="center"/>
            <w:hideMark/>
          </w:tcPr>
          <w:p w14:paraId="57CE0F6C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Style w:val="a3"/>
                <w:rFonts w:ascii="Times New Roman" w:hAnsi="Times New Roman" w:cs="Times New Roman"/>
                <w:color w:val="333333"/>
                <w:szCs w:val="22"/>
              </w:rPr>
              <w:t>Сфера деятельности</w:t>
            </w:r>
          </w:p>
        </w:tc>
        <w:tc>
          <w:tcPr>
            <w:tcW w:w="8227" w:type="dxa"/>
            <w:shd w:val="clear" w:color="auto" w:fill="FFFFFF"/>
            <w:vAlign w:val="center"/>
            <w:hideMark/>
          </w:tcPr>
          <w:p w14:paraId="17327C87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Style w:val="a3"/>
                <w:rFonts w:ascii="Times New Roman" w:hAnsi="Times New Roman" w:cs="Times New Roman"/>
                <w:color w:val="333333"/>
                <w:szCs w:val="22"/>
              </w:rPr>
              <w:t>Основные полномочия Президента РФ</w:t>
            </w:r>
          </w:p>
        </w:tc>
      </w:tr>
      <w:tr w:rsidR="0016046A" w:rsidRPr="00192EC5" w14:paraId="4486581C" w14:textId="77777777" w:rsidTr="003B689E">
        <w:trPr>
          <w:trHeight w:val="623"/>
          <w:tblCellSpacing w:w="0" w:type="dxa"/>
        </w:trPr>
        <w:tc>
          <w:tcPr>
            <w:tcW w:w="2268" w:type="dxa"/>
            <w:shd w:val="clear" w:color="auto" w:fill="FFFFFF"/>
            <w:hideMark/>
          </w:tcPr>
          <w:p w14:paraId="58E57A22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Правотворческая</w:t>
            </w:r>
          </w:p>
          <w:p w14:paraId="768B612F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деятельность</w:t>
            </w:r>
          </w:p>
        </w:tc>
        <w:tc>
          <w:tcPr>
            <w:tcW w:w="8227" w:type="dxa"/>
            <w:shd w:val="clear" w:color="auto" w:fill="FFFFFF"/>
            <w:hideMark/>
          </w:tcPr>
          <w:p w14:paraId="5C1C4B6C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Издаёт указы и распоряжения, обязательные для исполнения на всей территории РФ. Подпи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сывает федеральные законы.</w:t>
            </w:r>
          </w:p>
        </w:tc>
      </w:tr>
      <w:tr w:rsidR="0016046A" w:rsidRPr="00192EC5" w14:paraId="228F8771" w14:textId="77777777" w:rsidTr="003B689E">
        <w:trPr>
          <w:trHeight w:val="1128"/>
          <w:tblCellSpacing w:w="0" w:type="dxa"/>
        </w:trPr>
        <w:tc>
          <w:tcPr>
            <w:tcW w:w="2268" w:type="dxa"/>
            <w:shd w:val="clear" w:color="auto" w:fill="FFFFFF"/>
            <w:hideMark/>
          </w:tcPr>
          <w:p w14:paraId="70EEF6E5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Правовой статус личности</w:t>
            </w:r>
          </w:p>
        </w:tc>
        <w:tc>
          <w:tcPr>
            <w:tcW w:w="8227" w:type="dxa"/>
            <w:shd w:val="clear" w:color="auto" w:fill="FFFFFF"/>
            <w:hideMark/>
          </w:tcPr>
          <w:p w14:paraId="1A82AF65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Предоставляет гражданство РФ и политическое убежище в России. Обладает правом помилова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ния. Награждает государственными наградами РФ, присваивает почётные звания, высшие во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енные и высшие специальные звания.</w:t>
            </w:r>
          </w:p>
        </w:tc>
      </w:tr>
      <w:tr w:rsidR="0016046A" w:rsidRPr="00192EC5" w14:paraId="7403736E" w14:textId="77777777" w:rsidTr="003B689E">
        <w:trPr>
          <w:trHeight w:val="1601"/>
          <w:tblCellSpacing w:w="0" w:type="dxa"/>
        </w:trPr>
        <w:tc>
          <w:tcPr>
            <w:tcW w:w="2268" w:type="dxa"/>
            <w:shd w:val="clear" w:color="auto" w:fill="FFFFFF"/>
            <w:hideMark/>
          </w:tcPr>
          <w:p w14:paraId="774BB40B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Федеративное устройство государ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ства</w:t>
            </w:r>
          </w:p>
        </w:tc>
        <w:tc>
          <w:tcPr>
            <w:tcW w:w="8227" w:type="dxa"/>
            <w:shd w:val="clear" w:color="auto" w:fill="FFFFFF"/>
            <w:hideMark/>
          </w:tcPr>
          <w:p w14:paraId="2E46FA77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Назначает и освобождает полномочных предста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вителей Президента РФ в федеральных округах. Приостанавливает действие органов исполни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тельной власти субъектов РФ в случае их проти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воречия обязательствам РФ или нарушения прав и свобод человека и гражданина. Назначает и освобождает от должности глав субъектов РФ.</w:t>
            </w:r>
          </w:p>
        </w:tc>
      </w:tr>
      <w:tr w:rsidR="0016046A" w:rsidRPr="00192EC5" w14:paraId="38A9CC0D" w14:textId="77777777" w:rsidTr="003B689E">
        <w:trPr>
          <w:trHeight w:val="1440"/>
          <w:tblCellSpacing w:w="0" w:type="dxa"/>
        </w:trPr>
        <w:tc>
          <w:tcPr>
            <w:tcW w:w="2268" w:type="dxa"/>
            <w:shd w:val="clear" w:color="auto" w:fill="FFFFFF"/>
            <w:hideMark/>
          </w:tcPr>
          <w:p w14:paraId="437038C0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lastRenderedPageBreak/>
              <w:t>Отношения с парла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ментом</w:t>
            </w:r>
          </w:p>
        </w:tc>
        <w:tc>
          <w:tcPr>
            <w:tcW w:w="8227" w:type="dxa"/>
            <w:shd w:val="clear" w:color="auto" w:fill="FFFFFF"/>
            <w:hideMark/>
          </w:tcPr>
          <w:p w14:paraId="433DE5E8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Назначает выборы в Государственную Думу. Об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ладает правом законодательной инициативы. Имеет право вето. Обращается к Федеральному собранию с ежегодными посланиями об основ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ных направлениях внутренней и внешней политики. Распускает Государственную Думу в уста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новленном законом порядке.</w:t>
            </w:r>
          </w:p>
        </w:tc>
      </w:tr>
      <w:tr w:rsidR="0016046A" w:rsidRPr="00192EC5" w14:paraId="3EA2A6E5" w14:textId="77777777" w:rsidTr="003B689E">
        <w:trPr>
          <w:trHeight w:val="1829"/>
          <w:tblCellSpacing w:w="0" w:type="dxa"/>
        </w:trPr>
        <w:tc>
          <w:tcPr>
            <w:tcW w:w="2268" w:type="dxa"/>
            <w:shd w:val="clear" w:color="auto" w:fill="FFFFFF"/>
            <w:hideMark/>
          </w:tcPr>
          <w:p w14:paraId="6505CF3C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Отношения с органами исполнительной власти</w:t>
            </w:r>
          </w:p>
        </w:tc>
        <w:tc>
          <w:tcPr>
            <w:tcW w:w="8227" w:type="dxa"/>
            <w:shd w:val="clear" w:color="auto" w:fill="FFFFFF"/>
            <w:hideMark/>
          </w:tcPr>
          <w:p w14:paraId="2AEC19B3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Назначает с согласия Государственной Думы Председателя Правительства РФ. Определяет структуру Правительства РФ. Назначает и осво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бождает от должности заместителей Председа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теля Правительства РФ и федеральных минист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ров. Принимает решение об отставке Прави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тельства РФ. Отменяет постановления и распоряжения Правительства РФ, противореча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щие Конституции РФ и федеральным законам.</w:t>
            </w:r>
          </w:p>
        </w:tc>
      </w:tr>
      <w:tr w:rsidR="0016046A" w:rsidRPr="00192EC5" w14:paraId="4579ABF1" w14:textId="77777777" w:rsidTr="003B689E">
        <w:trPr>
          <w:trHeight w:val="1132"/>
          <w:tblCellSpacing w:w="0" w:type="dxa"/>
        </w:trPr>
        <w:tc>
          <w:tcPr>
            <w:tcW w:w="2268" w:type="dxa"/>
            <w:shd w:val="clear" w:color="auto" w:fill="FFFFFF"/>
            <w:hideMark/>
          </w:tcPr>
          <w:p w14:paraId="00E961E2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Отношения с органами судебной власти</w:t>
            </w:r>
          </w:p>
        </w:tc>
        <w:tc>
          <w:tcPr>
            <w:tcW w:w="8227" w:type="dxa"/>
            <w:shd w:val="clear" w:color="auto" w:fill="FFFFFF"/>
            <w:hideMark/>
          </w:tcPr>
          <w:p w14:paraId="145CC18B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Выдвигает кандидатуры на должности судей Конституционного и Верховного судов РФ. Назначает судей других федеральных судов. Предлагает кандидатуру Генерального прокурора РФ.</w:t>
            </w:r>
          </w:p>
        </w:tc>
      </w:tr>
      <w:tr w:rsidR="0016046A" w:rsidRPr="00192EC5" w14:paraId="319E0D79" w14:textId="77777777" w:rsidTr="003B689E">
        <w:trPr>
          <w:trHeight w:val="1148"/>
          <w:tblCellSpacing w:w="0" w:type="dxa"/>
        </w:trPr>
        <w:tc>
          <w:tcPr>
            <w:tcW w:w="2268" w:type="dxa"/>
            <w:shd w:val="clear" w:color="auto" w:fill="FFFFFF"/>
            <w:hideMark/>
          </w:tcPr>
          <w:p w14:paraId="67C6159A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Оборона и безопас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ность страны</w:t>
            </w:r>
          </w:p>
        </w:tc>
        <w:tc>
          <w:tcPr>
            <w:tcW w:w="8227" w:type="dxa"/>
            <w:shd w:val="clear" w:color="auto" w:fill="FFFFFF"/>
            <w:hideMark/>
          </w:tcPr>
          <w:p w14:paraId="35379D65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Является Верховным главнокомандующим Воо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руженными силами РФ. Утверждает военную до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ктрину. Вводит в случае необходимости на тер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ритории РФ или отдельных её местностей воен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ное или чрезвычайное положение.</w:t>
            </w:r>
          </w:p>
        </w:tc>
      </w:tr>
      <w:tr w:rsidR="0016046A" w:rsidRPr="00192EC5" w14:paraId="2A29B7D8" w14:textId="77777777" w:rsidTr="003B689E">
        <w:trPr>
          <w:trHeight w:val="1122"/>
          <w:tblCellSpacing w:w="0" w:type="dxa"/>
        </w:trPr>
        <w:tc>
          <w:tcPr>
            <w:tcW w:w="2268" w:type="dxa"/>
            <w:hideMark/>
          </w:tcPr>
          <w:p w14:paraId="1777B65F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Внешняя политика</w:t>
            </w:r>
          </w:p>
        </w:tc>
        <w:tc>
          <w:tcPr>
            <w:tcW w:w="8227" w:type="dxa"/>
            <w:shd w:val="clear" w:color="auto" w:fill="FFFFFF"/>
            <w:hideMark/>
          </w:tcPr>
          <w:p w14:paraId="669C2510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Ведёт переговоры и подписывает международ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ные договоры.</w:t>
            </w:r>
          </w:p>
          <w:p w14:paraId="0F46CCC1" w14:textId="77777777" w:rsidR="0016046A" w:rsidRPr="00192EC5" w:rsidRDefault="0016046A" w:rsidP="003B68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t>Назначает и отзывает послов и других диплома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тических представителей в иностранных госу</w:t>
            </w:r>
            <w:r w:rsidRPr="00192EC5">
              <w:rPr>
                <w:rFonts w:ascii="Times New Roman" w:hAnsi="Times New Roman" w:cs="Times New Roman"/>
                <w:color w:val="333333"/>
                <w:szCs w:val="22"/>
              </w:rPr>
              <w:softHyphen/>
              <w:t>дарствах и международных организациях.</w:t>
            </w:r>
          </w:p>
        </w:tc>
      </w:tr>
    </w:tbl>
    <w:p w14:paraId="1D7EA7FF" w14:textId="77777777" w:rsidR="0016046A" w:rsidRPr="00192EC5" w:rsidRDefault="0016046A" w:rsidP="0016046A">
      <w:pPr>
        <w:pStyle w:val="2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92EC5">
        <w:rPr>
          <w:rStyle w:val="a3"/>
          <w:color w:val="333333"/>
          <w:sz w:val="22"/>
          <w:szCs w:val="22"/>
        </w:rPr>
        <w:t> </w:t>
      </w:r>
    </w:p>
    <w:p w14:paraId="1EFFA2E7" w14:textId="77777777" w:rsidR="0016046A" w:rsidRPr="00192EC5" w:rsidRDefault="0016046A" w:rsidP="0016046A">
      <w:pPr>
        <w:pStyle w:val="2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92EC5">
        <w:rPr>
          <w:color w:val="333333"/>
          <w:sz w:val="22"/>
          <w:szCs w:val="22"/>
        </w:rPr>
        <w:t xml:space="preserve">Срок полномочий Президента РФ — </w:t>
      </w:r>
      <w:r w:rsidRPr="00192EC5">
        <w:rPr>
          <w:rStyle w:val="a4"/>
          <w:b/>
          <w:bCs/>
          <w:color w:val="333333"/>
          <w:sz w:val="22"/>
          <w:szCs w:val="22"/>
        </w:rPr>
        <w:t>6 лет.</w:t>
      </w:r>
    </w:p>
    <w:p w14:paraId="50193369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 </w:t>
      </w:r>
    </w:p>
    <w:p w14:paraId="71D62586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Style w:val="a3"/>
          <w:rFonts w:ascii="Times New Roman" w:hAnsi="Times New Roman" w:cs="Times New Roman"/>
          <w:color w:val="333333"/>
          <w:szCs w:val="22"/>
        </w:rPr>
        <w:t>Основные функции Президента РФ</w:t>
      </w:r>
    </w:p>
    <w:p w14:paraId="3F6A727A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 xml:space="preserve">1) Является гарантом (от фр. </w:t>
      </w:r>
      <w:r w:rsidRPr="00192EC5">
        <w:rPr>
          <w:rStyle w:val="a4"/>
          <w:rFonts w:ascii="Times New Roman" w:hAnsi="Times New Roman" w:cs="Times New Roman"/>
          <w:color w:val="333333"/>
          <w:szCs w:val="22"/>
        </w:rPr>
        <w:t>garant</w:t>
      </w:r>
      <w:r w:rsidRPr="00192EC5">
        <w:rPr>
          <w:rFonts w:ascii="Times New Roman" w:hAnsi="Times New Roman" w:cs="Times New Roman"/>
          <w:color w:val="333333"/>
          <w:szCs w:val="22"/>
        </w:rPr>
        <w:t xml:space="preserve"> — поручитель) Конститу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ции РФ, прав и свобод человека и гражданина.</w:t>
      </w:r>
    </w:p>
    <w:p w14:paraId="71B68244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2) Принимает меры по охране суверенитета РФ, её независимо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сти и государственной целостности.</w:t>
      </w:r>
    </w:p>
    <w:p w14:paraId="01B063A4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3) Обеспечивает согласованное функционирование и взаимодей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ствие органов государственной власти.</w:t>
      </w:r>
    </w:p>
    <w:p w14:paraId="66EB44A5" w14:textId="77777777" w:rsidR="0016046A" w:rsidRPr="00192EC5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4) Определяет основные направления внутренней и внешней по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литики государства.</w:t>
      </w:r>
    </w:p>
    <w:p w14:paraId="6AB56561" w14:textId="77777777" w:rsidR="0016046A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 w:rsidRPr="00192EC5">
        <w:rPr>
          <w:rFonts w:ascii="Times New Roman" w:hAnsi="Times New Roman" w:cs="Times New Roman"/>
          <w:color w:val="333333"/>
          <w:szCs w:val="22"/>
        </w:rPr>
        <w:t>5) Представляет РФ внутри страны и в международных отноше</w:t>
      </w:r>
      <w:r w:rsidRPr="00192EC5">
        <w:rPr>
          <w:rFonts w:ascii="Times New Roman" w:hAnsi="Times New Roman" w:cs="Times New Roman"/>
          <w:color w:val="333333"/>
          <w:szCs w:val="22"/>
        </w:rPr>
        <w:softHyphen/>
        <w:t>ниях.</w:t>
      </w:r>
    </w:p>
    <w:p w14:paraId="4BFF193F" w14:textId="77777777" w:rsidR="0016046A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</w:p>
    <w:p w14:paraId="14786C04" w14:textId="77777777" w:rsidR="0016046A" w:rsidRPr="0007062D" w:rsidRDefault="0016046A" w:rsidP="0016046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Cs w:val="22"/>
        </w:rPr>
      </w:pPr>
      <w:r>
        <w:rPr>
          <w:rFonts w:ascii="Times New Roman" w:hAnsi="Times New Roman" w:cs="Times New Roman"/>
          <w:color w:val="333333"/>
          <w:szCs w:val="22"/>
        </w:rPr>
        <w:t xml:space="preserve">   </w:t>
      </w:r>
      <w:r w:rsidRPr="0007062D">
        <w:rPr>
          <w:rFonts w:ascii="Times New Roman" w:hAnsi="Times New Roman" w:cs="Times New Roman"/>
          <w:color w:val="333333"/>
        </w:rPr>
        <w:t>Президент РФ избирается в соответствии с Федеральным зако</w:t>
      </w:r>
      <w:r w:rsidRPr="0007062D">
        <w:rPr>
          <w:rFonts w:ascii="Times New Roman" w:hAnsi="Times New Roman" w:cs="Times New Roman"/>
          <w:color w:val="333333"/>
        </w:rPr>
        <w:softHyphen/>
        <w:t>ном «О выборах Президента Российской Федерации». Конститу</w:t>
      </w:r>
      <w:r w:rsidRPr="0007062D">
        <w:rPr>
          <w:rFonts w:ascii="Times New Roman" w:hAnsi="Times New Roman" w:cs="Times New Roman"/>
          <w:color w:val="333333"/>
        </w:rPr>
        <w:softHyphen/>
        <w:t xml:space="preserve">ция РФ </w:t>
      </w:r>
      <w:r w:rsidRPr="0007062D">
        <w:rPr>
          <w:rFonts w:ascii="Times New Roman" w:hAnsi="Times New Roman" w:cs="Times New Roman"/>
          <w:b/>
          <w:bCs/>
          <w:color w:val="333333"/>
        </w:rPr>
        <w:t>устанавливает ряд требований (цензов),</w:t>
      </w:r>
      <w:r w:rsidRPr="0007062D">
        <w:rPr>
          <w:rFonts w:ascii="Times New Roman" w:hAnsi="Times New Roman" w:cs="Times New Roman"/>
          <w:color w:val="333333"/>
        </w:rPr>
        <w:t xml:space="preserve"> которым должен отвечать кандидат на пост Президента РФ:</w:t>
      </w:r>
    </w:p>
    <w:p w14:paraId="6AD49F08" w14:textId="77777777" w:rsidR="0016046A" w:rsidRPr="0007062D" w:rsidRDefault="0016046A" w:rsidP="00160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07062D">
        <w:rPr>
          <w:rFonts w:ascii="Times New Roman" w:hAnsi="Times New Roman" w:cs="Times New Roman"/>
          <w:color w:val="333333"/>
        </w:rPr>
        <w:t> гражданство РФ;</w:t>
      </w:r>
    </w:p>
    <w:p w14:paraId="79E5DDFA" w14:textId="77777777" w:rsidR="0016046A" w:rsidRPr="0007062D" w:rsidRDefault="0016046A" w:rsidP="00160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07062D">
        <w:rPr>
          <w:rFonts w:ascii="Times New Roman" w:hAnsi="Times New Roman" w:cs="Times New Roman"/>
          <w:color w:val="333333"/>
        </w:rPr>
        <w:t> постоянное проживание в РФ не менее 10 лет;</w:t>
      </w:r>
    </w:p>
    <w:p w14:paraId="0281CB91" w14:textId="77777777" w:rsidR="0016046A" w:rsidRDefault="0016046A" w:rsidP="0016046A">
      <w:r w:rsidRPr="0007062D">
        <w:rPr>
          <w:rFonts w:ascii="Times New Roman" w:hAnsi="Times New Roman" w:cs="Times New Roman"/>
          <w:color w:val="333333"/>
        </w:rPr>
        <w:t> возраст не младше 35 лет.</w:t>
      </w:r>
    </w:p>
    <w:p w14:paraId="6DC787B1" w14:textId="77777777" w:rsidR="004772C4" w:rsidRDefault="004772C4"/>
    <w:sectPr w:rsidR="004772C4" w:rsidSect="0040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159"/>
    <w:multiLevelType w:val="multilevel"/>
    <w:tmpl w:val="61E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F350D"/>
    <w:multiLevelType w:val="multilevel"/>
    <w:tmpl w:val="D0DE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731"/>
    <w:multiLevelType w:val="multilevel"/>
    <w:tmpl w:val="B658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F47BD"/>
    <w:multiLevelType w:val="multilevel"/>
    <w:tmpl w:val="C4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40573"/>
    <w:multiLevelType w:val="multilevel"/>
    <w:tmpl w:val="7E1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8248B"/>
    <w:multiLevelType w:val="multilevel"/>
    <w:tmpl w:val="476A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C651E"/>
    <w:multiLevelType w:val="multilevel"/>
    <w:tmpl w:val="1CA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1310A"/>
    <w:multiLevelType w:val="multilevel"/>
    <w:tmpl w:val="F31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D6"/>
    <w:rsid w:val="0016046A"/>
    <w:rsid w:val="004772C4"/>
    <w:rsid w:val="00A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98C5-B168-4690-B773-1F837F2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6A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46A"/>
    <w:rPr>
      <w:b/>
      <w:bCs/>
    </w:rPr>
  </w:style>
  <w:style w:type="character" w:styleId="a4">
    <w:name w:val="Emphasis"/>
    <w:basedOn w:val="a0"/>
    <w:uiPriority w:val="20"/>
    <w:qFormat/>
    <w:rsid w:val="0016046A"/>
    <w:rPr>
      <w:i/>
      <w:iCs/>
    </w:rPr>
  </w:style>
  <w:style w:type="paragraph" w:customStyle="1" w:styleId="2">
    <w:name w:val="2"/>
    <w:basedOn w:val="a"/>
    <w:rsid w:val="0016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2021-01-02T21:42:00Z</dcterms:created>
  <dcterms:modified xsi:type="dcterms:W3CDTF">2021-01-02T21:42:00Z</dcterms:modified>
</cp:coreProperties>
</file>